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566" w:type="dxa"/>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78"/>
        <w:gridCol w:w="1012"/>
        <w:gridCol w:w="4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30" w:hRule="atLeast"/>
        </w:trPr>
        <w:tc>
          <w:tcPr>
            <w:tcW w:w="10566" w:type="dxa"/>
            <w:gridSpan w:val="3"/>
            <w:shd w:val="clear" w:color="auto" w:fill="auto"/>
            <w:vAlign w:val="center"/>
          </w:tcPr>
          <w:p>
            <w:pPr>
              <w:keepNext w:val="0"/>
              <w:keepLines w:val="0"/>
              <w:widowControl/>
              <w:suppressLineNumbers w:val="0"/>
              <w:jc w:val="center"/>
              <w:textAlignment w:val="center"/>
              <w:rPr>
                <w:rFonts w:ascii="华文中宋" w:hAnsi="华文中宋" w:eastAsia="华文中宋" w:cs="华文中宋"/>
                <w:i w:val="0"/>
                <w:color w:val="000000"/>
                <w:sz w:val="24"/>
                <w:szCs w:val="24"/>
                <w:u w:val="none"/>
              </w:rPr>
            </w:pPr>
            <w:r>
              <w:rPr>
                <w:rStyle w:val="4"/>
                <w:sz w:val="24"/>
                <w:szCs w:val="24"/>
                <w:lang w:val="en-US" w:eastAsia="zh-CN" w:bidi="ar"/>
              </w:rPr>
              <w:t xml:space="preserve"> </w:t>
            </w:r>
            <w:r>
              <w:rPr>
                <w:rStyle w:val="4"/>
                <w:sz w:val="32"/>
                <w:szCs w:val="32"/>
                <w:lang w:val="en-US" w:eastAsia="zh-CN" w:bidi="ar"/>
              </w:rPr>
              <w:t xml:space="preserve"> </w:t>
            </w:r>
            <w:r>
              <w:rPr>
                <w:rStyle w:val="5"/>
                <w:sz w:val="32"/>
                <w:szCs w:val="32"/>
                <w:lang w:val="en-US" w:eastAsia="zh-CN" w:bidi="ar"/>
              </w:rPr>
              <w:t xml:space="preserve">     </w:t>
            </w:r>
            <w:r>
              <w:rPr>
                <w:rStyle w:val="4"/>
                <w:sz w:val="32"/>
                <w:szCs w:val="32"/>
                <w:lang w:val="en-US" w:eastAsia="zh-CN" w:bidi="ar"/>
              </w:rPr>
              <w:t>号楼</w:t>
            </w:r>
            <w:r>
              <w:rPr>
                <w:rStyle w:val="5"/>
                <w:sz w:val="32"/>
                <w:szCs w:val="32"/>
                <w:lang w:val="en-US" w:eastAsia="zh-CN" w:bidi="ar"/>
              </w:rPr>
              <w:t xml:space="preserve">     </w:t>
            </w:r>
            <w:r>
              <w:rPr>
                <w:rStyle w:val="4"/>
                <w:sz w:val="32"/>
                <w:szCs w:val="32"/>
                <w:lang w:val="en-US" w:eastAsia="zh-CN" w:bidi="ar"/>
              </w:rPr>
              <w:t>寝室参选特色寝室自我推荐表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5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寝室成员信息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班级</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姓名（寝室联络人需添加联系方式）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9" w:hRule="atLeast"/>
        </w:trPr>
        <w:tc>
          <w:tcPr>
            <w:tcW w:w="5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6A6A6"/>
                <w:sz w:val="24"/>
                <w:szCs w:val="24"/>
                <w:u w:val="none"/>
              </w:rPr>
            </w:pPr>
            <w:r>
              <w:rPr>
                <w:rFonts w:hint="eastAsia" w:ascii="宋体" w:hAnsi="宋体" w:eastAsia="宋体" w:cs="宋体"/>
                <w:i w:val="0"/>
                <w:color w:val="A6A6A6"/>
                <w:kern w:val="0"/>
                <w:sz w:val="24"/>
                <w:szCs w:val="24"/>
                <w:u w:val="none"/>
                <w:lang w:val="en-US" w:eastAsia="zh-CN" w:bidi="ar"/>
              </w:rPr>
              <w:t>临床171</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6A6A6"/>
                <w:sz w:val="24"/>
                <w:szCs w:val="24"/>
                <w:u w:val="none"/>
              </w:rPr>
            </w:pPr>
            <w:r>
              <w:rPr>
                <w:rFonts w:hint="eastAsia" w:ascii="宋体" w:hAnsi="宋体" w:eastAsia="宋体" w:cs="宋体"/>
                <w:i w:val="0"/>
                <w:color w:val="A6A6A6"/>
                <w:kern w:val="0"/>
                <w:sz w:val="24"/>
                <w:szCs w:val="24"/>
                <w:u w:val="none"/>
                <w:lang w:val="en-US" w:eastAsia="zh-CN" w:bidi="ar"/>
              </w:rPr>
              <w:t>王丽丽15822331122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9" w:hRule="atLeast"/>
        </w:trPr>
        <w:tc>
          <w:tcPr>
            <w:tcW w:w="5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6A6A6"/>
                <w:sz w:val="24"/>
                <w:szCs w:val="24"/>
                <w:u w:val="none"/>
              </w:rPr>
            </w:pPr>
            <w:r>
              <w:rPr>
                <w:rFonts w:hint="eastAsia" w:ascii="宋体" w:hAnsi="宋体" w:eastAsia="宋体" w:cs="宋体"/>
                <w:i w:val="0"/>
                <w:color w:val="A6A6A6"/>
                <w:kern w:val="0"/>
                <w:sz w:val="24"/>
                <w:szCs w:val="24"/>
                <w:u w:val="none"/>
                <w:lang w:val="en-US" w:eastAsia="zh-CN" w:bidi="ar"/>
              </w:rPr>
              <w:t>临床171</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6A6A6"/>
                <w:sz w:val="24"/>
                <w:szCs w:val="24"/>
                <w:u w:val="none"/>
              </w:rPr>
            </w:pPr>
            <w:r>
              <w:rPr>
                <w:rFonts w:hint="eastAsia" w:ascii="宋体" w:hAnsi="宋体" w:eastAsia="宋体" w:cs="宋体"/>
                <w:i w:val="0"/>
                <w:color w:val="A6A6A6"/>
                <w:kern w:val="0"/>
                <w:sz w:val="24"/>
                <w:szCs w:val="24"/>
                <w:u w:val="none"/>
                <w:lang w:val="en-US" w:eastAsia="zh-CN" w:bidi="ar"/>
              </w:rPr>
              <w:t>李雯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9" w:hRule="atLeast"/>
        </w:trPr>
        <w:tc>
          <w:tcPr>
            <w:tcW w:w="5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6A6A6"/>
                <w:sz w:val="24"/>
                <w:szCs w:val="24"/>
                <w:u w:val="none"/>
              </w:rPr>
            </w:pP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6A6A6"/>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9" w:hRule="atLeast"/>
        </w:trPr>
        <w:tc>
          <w:tcPr>
            <w:tcW w:w="5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6A6A6"/>
                <w:sz w:val="24"/>
                <w:szCs w:val="24"/>
                <w:u w:val="none"/>
              </w:rPr>
            </w:pP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6A6A6"/>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9" w:hRule="atLeast"/>
        </w:trPr>
        <w:tc>
          <w:tcPr>
            <w:tcW w:w="5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6A6A6"/>
                <w:sz w:val="24"/>
                <w:szCs w:val="24"/>
                <w:u w:val="none"/>
              </w:rPr>
            </w:pP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6A6A6"/>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9" w:hRule="atLeast"/>
        </w:trPr>
        <w:tc>
          <w:tcPr>
            <w:tcW w:w="5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6A6A6"/>
                <w:sz w:val="24"/>
                <w:szCs w:val="24"/>
                <w:u w:val="none"/>
              </w:rPr>
            </w:pP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6A6A6"/>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0" w:hRule="atLeast"/>
        </w:trPr>
        <w:tc>
          <w:tcPr>
            <w:tcW w:w="5178"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申报类别</w:t>
            </w:r>
          </w:p>
        </w:tc>
        <w:tc>
          <w:tcPr>
            <w:tcW w:w="5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）优良学风寝室 </w:t>
            </w:r>
            <w:bookmarkStart w:id="0" w:name="_GoBack"/>
            <w:bookmarkEnd w:id="0"/>
            <w:r>
              <w:rPr>
                <w:rFonts w:hint="eastAsia" w:ascii="宋体" w:hAnsi="宋体" w:eastAsia="宋体" w:cs="宋体"/>
                <w:i w:val="0"/>
                <w:color w:val="000000"/>
                <w:kern w:val="0"/>
                <w:sz w:val="24"/>
                <w:szCs w:val="24"/>
                <w:u w:val="none"/>
                <w:lang w:val="en-US" w:eastAsia="zh-CN" w:bidi="ar"/>
              </w:rPr>
              <w:t xml:space="preserve">    （ ）党员示范寝室      </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）科研创新寝室     （ ）实践标兵寝室          （ ）安全卫生寝室     （ ）其他特色寝室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0" w:hRule="atLeast"/>
        </w:trPr>
        <w:tc>
          <w:tcPr>
            <w:tcW w:w="5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评选条件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是否符合（是/否）</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具体表现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44" w:hRule="atLeast"/>
        </w:trPr>
        <w:tc>
          <w:tcPr>
            <w:tcW w:w="5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6"/>
                <w:sz w:val="24"/>
                <w:szCs w:val="24"/>
                <w:lang w:val="en-US" w:eastAsia="zh-CN" w:bidi="ar"/>
              </w:rPr>
              <w:t>1.寝室成员积极上进，遵守社会公德，讲文明，懂礼貌；2.自觉遵守法律法规、校纪校规及公寓管理相关规定，</w:t>
            </w:r>
            <w:r>
              <w:rPr>
                <w:rStyle w:val="7"/>
                <w:sz w:val="24"/>
                <w:szCs w:val="24"/>
                <w:lang w:val="en-US" w:eastAsia="zh-CN" w:bidi="ar"/>
              </w:rPr>
              <w:t>上学年无纪律处分；</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6A6A6"/>
                <w:sz w:val="24"/>
                <w:szCs w:val="24"/>
                <w:u w:val="none"/>
              </w:rPr>
            </w:pP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6A6A6"/>
                <w:sz w:val="24"/>
                <w:szCs w:val="24"/>
                <w:u w:val="none"/>
              </w:rPr>
            </w:pPr>
            <w:r>
              <w:rPr>
                <w:rFonts w:hint="eastAsia" w:ascii="宋体" w:hAnsi="宋体" w:eastAsia="宋体" w:cs="宋体"/>
                <w:i w:val="0"/>
                <w:color w:val="A6A6A6"/>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21" w:hRule="atLeast"/>
        </w:trPr>
        <w:tc>
          <w:tcPr>
            <w:tcW w:w="5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6"/>
                <w:sz w:val="24"/>
                <w:szCs w:val="24"/>
                <w:lang w:val="en-US" w:eastAsia="zh-CN" w:bidi="ar"/>
              </w:rPr>
              <w:t>3.寝室成员团结友爱、互帮互助、</w:t>
            </w:r>
            <w:r>
              <w:rPr>
                <w:rStyle w:val="7"/>
                <w:sz w:val="24"/>
                <w:szCs w:val="24"/>
                <w:lang w:val="en-US" w:eastAsia="zh-CN" w:bidi="ar"/>
              </w:rPr>
              <w:t>和谐相处；</w:t>
            </w:r>
            <w:r>
              <w:rPr>
                <w:rStyle w:val="6"/>
                <w:sz w:val="24"/>
                <w:szCs w:val="24"/>
                <w:lang w:val="en-US" w:eastAsia="zh-CN" w:bidi="ar"/>
              </w:rPr>
              <w:t>4.寝室卫生整洁、物品摆放统一整齐、门口无垃圾堆放，</w:t>
            </w:r>
            <w:r>
              <w:rPr>
                <w:rStyle w:val="7"/>
                <w:sz w:val="24"/>
                <w:szCs w:val="24"/>
                <w:lang w:val="en-US" w:eastAsia="zh-CN" w:bidi="ar"/>
              </w:rPr>
              <w:t>在学校检查中无卫生不合格、寝室养宠物等记录。</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6A6A6"/>
                <w:sz w:val="24"/>
                <w:szCs w:val="24"/>
                <w:u w:val="none"/>
              </w:rPr>
            </w:pP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6A6A6"/>
                <w:sz w:val="24"/>
                <w:szCs w:val="24"/>
                <w:u w:val="none"/>
              </w:rPr>
            </w:pPr>
            <w:r>
              <w:rPr>
                <w:rFonts w:hint="eastAsia" w:ascii="宋体" w:hAnsi="宋体" w:eastAsia="宋体" w:cs="宋体"/>
                <w:i w:val="0"/>
                <w:color w:val="A6A6A6"/>
                <w:kern w:val="0"/>
                <w:sz w:val="24"/>
                <w:szCs w:val="24"/>
                <w:u w:val="none"/>
                <w:lang w:val="en-US" w:eastAsia="zh-CN" w:bidi="ar"/>
              </w:rPr>
              <w:t>在后勤每周的寝室卫生通报中，学年内无不合格上榜记录；也无其他如使用违章电器等的不文明情况通报批评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44" w:hRule="atLeast"/>
        </w:trPr>
        <w:tc>
          <w:tcPr>
            <w:tcW w:w="5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6"/>
                <w:sz w:val="24"/>
                <w:szCs w:val="24"/>
                <w:lang w:val="en-US" w:eastAsia="zh-CN" w:bidi="ar"/>
              </w:rPr>
              <w:t>1.寝室学习风气浓厚，动力强，互帮互学；2.寝室成员学习成绩良好，</w:t>
            </w:r>
            <w:r>
              <w:rPr>
                <w:rStyle w:val="7"/>
                <w:sz w:val="24"/>
                <w:szCs w:val="24"/>
                <w:lang w:val="en-US" w:eastAsia="zh-CN" w:bidi="ar"/>
              </w:rPr>
              <w:t>上一学年（含两个学期评定）无成员成绩在班级后30%，无不及格课程和考试违纪行为；</w:t>
            </w:r>
            <w:r>
              <w:rPr>
                <w:rStyle w:val="6"/>
                <w:sz w:val="24"/>
                <w:szCs w:val="24"/>
                <w:lang w:val="en-US" w:eastAsia="zh-CN" w:bidi="ar"/>
              </w:rPr>
              <w:t>3.</w:t>
            </w:r>
            <w:r>
              <w:rPr>
                <w:rStyle w:val="7"/>
                <w:sz w:val="24"/>
                <w:szCs w:val="24"/>
                <w:lang w:val="en-US" w:eastAsia="zh-CN" w:bidi="ar"/>
              </w:rPr>
              <w:t>上一学年（含两个学期评定）50%以上成员获得过三等及以上优秀学生奖学金。</w:t>
            </w:r>
            <w:r>
              <w:rPr>
                <w:rStyle w:val="6"/>
                <w:sz w:val="24"/>
                <w:szCs w:val="24"/>
                <w:lang w:val="en-US" w:eastAsia="zh-CN" w:bidi="ar"/>
              </w:rPr>
              <w:t>4.在此基础上，有寝室成员在国内外公开发行的刊物上发表专业相关论文或作品、在各级各类考证中获得较多证书或在各类重大学科竞赛中获奖的寝室</w:t>
            </w:r>
            <w:r>
              <w:rPr>
                <w:rStyle w:val="7"/>
                <w:sz w:val="24"/>
                <w:szCs w:val="24"/>
                <w:lang w:val="en-US" w:eastAsia="zh-CN" w:bidi="ar"/>
              </w:rPr>
              <w:t>可优先评选</w:t>
            </w:r>
            <w:r>
              <w:rPr>
                <w:rStyle w:val="6"/>
                <w:sz w:val="24"/>
                <w:szCs w:val="24"/>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6A6A6"/>
                <w:sz w:val="24"/>
                <w:szCs w:val="24"/>
                <w:u w:val="none"/>
              </w:rPr>
            </w:pP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A6A6A6"/>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42" w:hRule="atLeast"/>
        </w:trPr>
        <w:tc>
          <w:tcPr>
            <w:tcW w:w="5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6"/>
                <w:sz w:val="24"/>
                <w:szCs w:val="24"/>
                <w:lang w:val="en-US" w:eastAsia="zh-CN" w:bidi="ar"/>
              </w:rPr>
              <w:t>1.寝室成员热爱祖国、热爱人民、热爱中国共产党，思想上积极上进；2.</w:t>
            </w:r>
            <w:r>
              <w:rPr>
                <w:rStyle w:val="7"/>
                <w:sz w:val="24"/>
                <w:szCs w:val="24"/>
                <w:lang w:val="en-US" w:eastAsia="zh-CN" w:bidi="ar"/>
              </w:rPr>
              <w:t>有50%及以上寝室成员为中共党员或中共预备党员；</w:t>
            </w:r>
            <w:r>
              <w:rPr>
                <w:rStyle w:val="6"/>
                <w:sz w:val="24"/>
                <w:szCs w:val="24"/>
                <w:lang w:val="en-US" w:eastAsia="zh-CN" w:bidi="ar"/>
              </w:rPr>
              <w:t>3.寝室成员认真学习理论、积极参加党校学习，主动参加党团组织活动；4.</w:t>
            </w:r>
            <w:r>
              <w:rPr>
                <w:rStyle w:val="7"/>
                <w:sz w:val="24"/>
                <w:szCs w:val="24"/>
                <w:lang w:val="en-US" w:eastAsia="zh-CN" w:bidi="ar"/>
              </w:rPr>
              <w:t>有50%及以上寝室成员在班级、学校等学生组织中发挥模范带头作用且在上学年获学生干部考核优秀或获得校级及以上相关荣誉称号的。</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6A6A6"/>
                <w:sz w:val="24"/>
                <w:szCs w:val="24"/>
                <w:u w:val="none"/>
              </w:rPr>
            </w:pPr>
            <w:r>
              <w:rPr>
                <w:rFonts w:hint="eastAsia" w:ascii="宋体" w:hAnsi="宋体" w:eastAsia="宋体" w:cs="宋体"/>
                <w:i w:val="0"/>
                <w:color w:val="A6A6A6"/>
                <w:kern w:val="0"/>
                <w:sz w:val="24"/>
                <w:szCs w:val="24"/>
                <w:u w:val="none"/>
                <w:lang w:val="en-US" w:eastAsia="zh-CN" w:bidi="ar"/>
              </w:rPr>
              <w:t>党员示范寝室特色标准</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A6A6A6"/>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42" w:hRule="atLeast"/>
        </w:trPr>
        <w:tc>
          <w:tcPr>
            <w:tcW w:w="5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6"/>
                <w:sz w:val="24"/>
                <w:szCs w:val="24"/>
                <w:lang w:val="en-US" w:eastAsia="zh-CN" w:bidi="ar"/>
              </w:rPr>
              <w:t>寝室成员有强烈的科研创新兴趣，且</w:t>
            </w:r>
            <w:r>
              <w:rPr>
                <w:rStyle w:val="7"/>
                <w:sz w:val="24"/>
                <w:szCs w:val="24"/>
                <w:lang w:val="en-US" w:eastAsia="zh-CN" w:bidi="ar"/>
              </w:rPr>
              <w:t>三分之二以上</w:t>
            </w:r>
            <w:r>
              <w:rPr>
                <w:rStyle w:val="6"/>
                <w:sz w:val="24"/>
                <w:szCs w:val="24"/>
                <w:lang w:val="en-US" w:eastAsia="zh-CN" w:bidi="ar"/>
              </w:rPr>
              <w:t>的寝室成员有下列情况</w:t>
            </w:r>
            <w:r>
              <w:rPr>
                <w:rStyle w:val="7"/>
                <w:sz w:val="24"/>
                <w:szCs w:val="24"/>
                <w:lang w:val="en-US" w:eastAsia="zh-CN" w:bidi="ar"/>
              </w:rPr>
              <w:t>之一</w:t>
            </w:r>
            <w:r>
              <w:rPr>
                <w:rStyle w:val="6"/>
                <w:sz w:val="24"/>
                <w:szCs w:val="24"/>
                <w:lang w:val="en-US" w:eastAsia="zh-CN" w:bidi="ar"/>
              </w:rPr>
              <w:t>的：</w:t>
            </w:r>
            <w:r>
              <w:rPr>
                <w:rStyle w:val="6"/>
                <w:sz w:val="24"/>
                <w:szCs w:val="24"/>
                <w:lang w:val="en-US" w:eastAsia="zh-CN" w:bidi="ar"/>
              </w:rPr>
              <w:br w:type="textWrapping"/>
            </w:r>
            <w:r>
              <w:rPr>
                <w:rStyle w:val="6"/>
                <w:sz w:val="24"/>
                <w:szCs w:val="24"/>
                <w:lang w:val="en-US" w:eastAsia="zh-CN" w:bidi="ar"/>
              </w:rPr>
              <w:t>1.参加各类学科竞赛（纳入学校学科竞赛的项目），获</w:t>
            </w:r>
            <w:r>
              <w:rPr>
                <w:rStyle w:val="7"/>
                <w:sz w:val="24"/>
                <w:szCs w:val="24"/>
                <w:lang w:val="en-US" w:eastAsia="zh-CN" w:bidi="ar"/>
              </w:rPr>
              <w:t>校级二等奖及以上，省级或全国三等奖及以上奖项的</w:t>
            </w:r>
            <w:r>
              <w:rPr>
                <w:rStyle w:val="6"/>
                <w:sz w:val="24"/>
                <w:szCs w:val="24"/>
                <w:lang w:val="en-US" w:eastAsia="zh-CN" w:bidi="ar"/>
              </w:rPr>
              <w:t>；2.</w:t>
            </w:r>
            <w:r>
              <w:rPr>
                <w:rStyle w:val="7"/>
                <w:sz w:val="24"/>
                <w:szCs w:val="24"/>
                <w:lang w:val="en-US" w:eastAsia="zh-CN" w:bidi="ar"/>
              </w:rPr>
              <w:t>获得计算机软件著作权、发明专利、实用新型或外观设计专利及其他相关专利的</w:t>
            </w:r>
            <w:r>
              <w:rPr>
                <w:rStyle w:val="6"/>
                <w:sz w:val="24"/>
                <w:szCs w:val="24"/>
                <w:lang w:val="en-US" w:eastAsia="zh-CN" w:bidi="ar"/>
              </w:rPr>
              <w:t>；3.</w:t>
            </w:r>
            <w:r>
              <w:rPr>
                <w:rStyle w:val="7"/>
                <w:sz w:val="24"/>
                <w:szCs w:val="24"/>
                <w:lang w:val="en-US" w:eastAsia="zh-CN" w:bidi="ar"/>
              </w:rPr>
              <w:t>在国内外公开发行的刊物上发表与专业相关的学术论文、文学作品、美术作品、音乐作品的</w:t>
            </w:r>
            <w:r>
              <w:rPr>
                <w:rStyle w:val="6"/>
                <w:sz w:val="24"/>
                <w:szCs w:val="24"/>
                <w:lang w:val="en-US" w:eastAsia="zh-CN" w:bidi="ar"/>
              </w:rPr>
              <w:t>；4.参加本专业学术会议并宣读论文的。</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6A6A6"/>
                <w:sz w:val="24"/>
                <w:szCs w:val="24"/>
                <w:u w:val="none"/>
              </w:rPr>
            </w:pPr>
            <w:r>
              <w:rPr>
                <w:rFonts w:hint="eastAsia" w:ascii="宋体" w:hAnsi="宋体" w:eastAsia="宋体" w:cs="宋体"/>
                <w:i w:val="0"/>
                <w:color w:val="A6A6A6"/>
                <w:kern w:val="0"/>
                <w:sz w:val="24"/>
                <w:szCs w:val="24"/>
                <w:u w:val="none"/>
                <w:lang w:val="en-US" w:eastAsia="zh-CN" w:bidi="ar"/>
              </w:rPr>
              <w:t>科研创新寝室特色标准</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43" w:hRule="atLeast"/>
        </w:trPr>
        <w:tc>
          <w:tcPr>
            <w:tcW w:w="5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6"/>
                <w:sz w:val="24"/>
                <w:szCs w:val="24"/>
                <w:lang w:val="en-US" w:eastAsia="zh-CN" w:bidi="ar"/>
              </w:rPr>
              <w:t>寝室成员积极参加学院、学校和社会组织的各项活动, 且</w:t>
            </w:r>
            <w:r>
              <w:rPr>
                <w:rStyle w:val="7"/>
                <w:sz w:val="24"/>
                <w:szCs w:val="24"/>
                <w:lang w:val="en-US" w:eastAsia="zh-CN" w:bidi="ar"/>
              </w:rPr>
              <w:t>三分之二以上</w:t>
            </w:r>
            <w:r>
              <w:rPr>
                <w:rStyle w:val="6"/>
                <w:sz w:val="24"/>
                <w:szCs w:val="24"/>
                <w:lang w:val="en-US" w:eastAsia="zh-CN" w:bidi="ar"/>
              </w:rPr>
              <w:t>的寝室成员有下列情况</w:t>
            </w:r>
            <w:r>
              <w:rPr>
                <w:rStyle w:val="7"/>
                <w:sz w:val="24"/>
                <w:szCs w:val="24"/>
                <w:lang w:val="en-US" w:eastAsia="zh-CN" w:bidi="ar"/>
              </w:rPr>
              <w:t>之一</w:t>
            </w:r>
            <w:r>
              <w:rPr>
                <w:rStyle w:val="6"/>
                <w:sz w:val="24"/>
                <w:szCs w:val="24"/>
                <w:lang w:val="en-US" w:eastAsia="zh-CN" w:bidi="ar"/>
              </w:rPr>
              <w:t>者，可申请实践标兵寝室：</w:t>
            </w:r>
            <w:r>
              <w:rPr>
                <w:rStyle w:val="6"/>
                <w:sz w:val="24"/>
                <w:szCs w:val="24"/>
                <w:lang w:val="en-US" w:eastAsia="zh-CN" w:bidi="ar"/>
              </w:rPr>
              <w:br w:type="textWrapping"/>
            </w:r>
            <w:r>
              <w:rPr>
                <w:rStyle w:val="6"/>
                <w:sz w:val="24"/>
                <w:szCs w:val="24"/>
                <w:lang w:val="en-US" w:eastAsia="zh-CN" w:bidi="ar"/>
              </w:rPr>
              <w:t>1.寝室成员在某方面（如文体等）有特长，</w:t>
            </w:r>
            <w:r>
              <w:rPr>
                <w:rStyle w:val="7"/>
                <w:sz w:val="24"/>
                <w:szCs w:val="24"/>
                <w:lang w:val="en-US" w:eastAsia="zh-CN" w:bidi="ar"/>
              </w:rPr>
              <w:t>并在校级以上相关比赛中获奖的</w:t>
            </w:r>
            <w:r>
              <w:rPr>
                <w:rStyle w:val="6"/>
                <w:sz w:val="24"/>
                <w:szCs w:val="24"/>
                <w:lang w:val="en-US" w:eastAsia="zh-CN" w:bidi="ar"/>
              </w:rPr>
              <w:t>；2.</w:t>
            </w:r>
            <w:r>
              <w:rPr>
                <w:rStyle w:val="7"/>
                <w:sz w:val="24"/>
                <w:szCs w:val="24"/>
                <w:lang w:val="en-US" w:eastAsia="zh-CN" w:bidi="ar"/>
              </w:rPr>
              <w:t>担任院级及以上相关学生组织或学生社团的主席、主任、</w:t>
            </w:r>
            <w:r>
              <w:rPr>
                <w:rStyle w:val="7"/>
                <w:sz w:val="24"/>
                <w:szCs w:val="24"/>
                <w:lang w:val="en-US" w:eastAsia="zh-CN" w:bidi="ar"/>
              </w:rPr>
              <w:br w:type="textWrapping"/>
            </w:r>
            <w:r>
              <w:rPr>
                <w:rStyle w:val="7"/>
                <w:sz w:val="24"/>
                <w:szCs w:val="24"/>
                <w:lang w:val="en-US" w:eastAsia="zh-CN" w:bidi="ar"/>
              </w:rPr>
              <w:t>社长等主要学生干部且考核合格的</w:t>
            </w:r>
            <w:r>
              <w:rPr>
                <w:rStyle w:val="6"/>
                <w:sz w:val="24"/>
                <w:szCs w:val="24"/>
                <w:lang w:val="en-US" w:eastAsia="zh-CN" w:bidi="ar"/>
              </w:rPr>
              <w:t>；3.热心社会工作，经常参加环保宣传、义务帮教等志愿服务活动，</w:t>
            </w:r>
            <w:r>
              <w:rPr>
                <w:rStyle w:val="7"/>
                <w:sz w:val="24"/>
                <w:szCs w:val="24"/>
                <w:lang w:val="en-US" w:eastAsia="zh-CN" w:bidi="ar"/>
              </w:rPr>
              <w:t>表现突出且受到校级及以上表彰或具有较大社会影响的。</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6A6A6"/>
                <w:sz w:val="24"/>
                <w:szCs w:val="24"/>
                <w:u w:val="none"/>
              </w:rPr>
            </w:pPr>
            <w:r>
              <w:rPr>
                <w:rFonts w:hint="eastAsia" w:ascii="宋体" w:hAnsi="宋体" w:eastAsia="宋体" w:cs="宋体"/>
                <w:i w:val="0"/>
                <w:color w:val="A6A6A6"/>
                <w:kern w:val="0"/>
                <w:sz w:val="24"/>
                <w:szCs w:val="24"/>
                <w:u w:val="none"/>
                <w:lang w:val="en-US" w:eastAsia="zh-CN" w:bidi="ar"/>
              </w:rPr>
              <w:t>实践标兵寝室特色标准</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2" w:hRule="atLeast"/>
        </w:trPr>
        <w:tc>
          <w:tcPr>
            <w:tcW w:w="5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6"/>
                <w:sz w:val="24"/>
                <w:szCs w:val="24"/>
                <w:lang w:val="en-US" w:eastAsia="zh-CN" w:bidi="ar"/>
              </w:rPr>
              <w:t>1.寝室成员个人仪表端正，服装整洁，衣着得体，举止大方；2.</w:t>
            </w:r>
            <w:r>
              <w:rPr>
                <w:rStyle w:val="7"/>
                <w:sz w:val="24"/>
                <w:szCs w:val="24"/>
                <w:lang w:val="en-US" w:eastAsia="zh-CN" w:bidi="ar"/>
              </w:rPr>
              <w:t>上学年寝室卫生在学校全年检查评分中90%以上为优胜寝室</w:t>
            </w:r>
            <w:r>
              <w:rPr>
                <w:rStyle w:val="6"/>
                <w:sz w:val="24"/>
                <w:szCs w:val="24"/>
                <w:lang w:val="en-US" w:eastAsia="zh-CN" w:bidi="ar"/>
              </w:rPr>
              <w:t>，随时保持窗明几净、地面整洁、物品有序；3.</w:t>
            </w:r>
            <w:r>
              <w:rPr>
                <w:rStyle w:val="7"/>
                <w:sz w:val="24"/>
                <w:szCs w:val="24"/>
                <w:lang w:val="en-US" w:eastAsia="zh-CN" w:bidi="ar"/>
              </w:rPr>
              <w:t>寝室内无大功率电器及违规使用电器等影响公寓安全的情况。</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6A6A6"/>
                <w:sz w:val="24"/>
                <w:szCs w:val="24"/>
                <w:u w:val="none"/>
              </w:rPr>
            </w:pPr>
            <w:r>
              <w:rPr>
                <w:rFonts w:hint="eastAsia" w:ascii="宋体" w:hAnsi="宋体" w:eastAsia="宋体" w:cs="宋体"/>
                <w:i w:val="0"/>
                <w:color w:val="A6A6A6"/>
                <w:kern w:val="0"/>
                <w:sz w:val="24"/>
                <w:szCs w:val="24"/>
                <w:u w:val="none"/>
                <w:lang w:val="en-US" w:eastAsia="zh-CN" w:bidi="ar"/>
              </w:rPr>
              <w:t>安全卫生寝室特色标准</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A6A6A6"/>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51" w:hRule="atLeast"/>
        </w:trPr>
        <w:tc>
          <w:tcPr>
            <w:tcW w:w="5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寝室符合特色寝室的基本标准，同时成员半数以上在某方面表现突出，形成特色，而上述各类型特色寝室均未考虑在内的，可以设计符合学院自身特点的寝室类型进行申报。</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6A6A6"/>
                <w:sz w:val="24"/>
                <w:szCs w:val="24"/>
                <w:u w:val="none"/>
              </w:rPr>
            </w:pPr>
            <w:r>
              <w:rPr>
                <w:rFonts w:hint="eastAsia" w:ascii="宋体" w:hAnsi="宋体" w:eastAsia="宋体" w:cs="宋体"/>
                <w:i w:val="0"/>
                <w:color w:val="A6A6A6"/>
                <w:kern w:val="0"/>
                <w:sz w:val="24"/>
                <w:szCs w:val="24"/>
                <w:u w:val="none"/>
                <w:lang w:val="en-US" w:eastAsia="zh-CN" w:bidi="ar"/>
              </w:rPr>
              <w:t>其他特色寝室特色标准</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6A6A6"/>
                <w:sz w:val="24"/>
                <w:szCs w:val="24"/>
                <w:u w:val="none"/>
              </w:rPr>
            </w:pPr>
            <w:r>
              <w:rPr>
                <w:rFonts w:hint="eastAsia" w:ascii="宋体" w:hAnsi="宋体" w:eastAsia="宋体" w:cs="宋体"/>
                <w:i w:val="0"/>
                <w:color w:val="A6A6A6"/>
                <w:kern w:val="0"/>
                <w:sz w:val="24"/>
                <w:szCs w:val="24"/>
                <w:u w:val="none"/>
                <w:lang w:val="en-US" w:eastAsia="zh-CN" w:bidi="ar"/>
              </w:rPr>
              <w:t>可为自己的寝室特色命名</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C4B77"/>
    <w:rsid w:val="603C4B77"/>
    <w:rsid w:val="6CF07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41"/>
    <w:basedOn w:val="2"/>
    <w:uiPriority w:val="0"/>
    <w:rPr>
      <w:rFonts w:hint="eastAsia" w:ascii="华文中宋" w:hAnsi="华文中宋" w:eastAsia="华文中宋" w:cs="华文中宋"/>
      <w:color w:val="000000"/>
      <w:sz w:val="32"/>
      <w:szCs w:val="32"/>
      <w:u w:val="none"/>
    </w:rPr>
  </w:style>
  <w:style w:type="character" w:customStyle="1" w:styleId="5">
    <w:name w:val="font11"/>
    <w:basedOn w:val="2"/>
    <w:uiPriority w:val="0"/>
    <w:rPr>
      <w:rFonts w:hint="eastAsia" w:ascii="华文中宋" w:hAnsi="华文中宋" w:eastAsia="华文中宋" w:cs="华文中宋"/>
      <w:color w:val="000000"/>
      <w:sz w:val="32"/>
      <w:szCs w:val="32"/>
      <w:u w:val="single"/>
    </w:rPr>
  </w:style>
  <w:style w:type="character" w:customStyle="1" w:styleId="6">
    <w:name w:val="font21"/>
    <w:basedOn w:val="2"/>
    <w:uiPriority w:val="0"/>
    <w:rPr>
      <w:rFonts w:hint="eastAsia" w:ascii="宋体" w:hAnsi="宋体" w:eastAsia="宋体" w:cs="宋体"/>
      <w:color w:val="000000"/>
      <w:sz w:val="20"/>
      <w:szCs w:val="20"/>
      <w:u w:val="none"/>
    </w:rPr>
  </w:style>
  <w:style w:type="character" w:customStyle="1" w:styleId="7">
    <w:name w:val="font61"/>
    <w:basedOn w:val="2"/>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2018-09-12T00:55:00Z</dcterms:created>
  <dc:creator>二象</dc:creator>
  <cp:lastModifiedBy>二象</cp:lastModifiedBy>
  <dcterms:modified xsi:type="dcterms:W3CDTF">2018-09-12T02:10:15Z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