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杭州师范大学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护理学院</w:t>
      </w:r>
      <w:r>
        <w:rPr>
          <w:rFonts w:hint="eastAsia" w:ascii="仿宋_GB2312" w:eastAsia="仿宋_GB2312"/>
          <w:b/>
          <w:sz w:val="32"/>
          <w:szCs w:val="32"/>
        </w:rPr>
        <w:t>学风检查工作实施细则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24"/>
          <w:szCs w:val="24"/>
        </w:rPr>
        <w:t xml:space="preserve">学风是校风、部风的核心，学风建设是素质教育的重点；良好的学风是激发学生积极进取和奋发成才的重要条件，对学生的健康成长和全面发展有着直接而深远的影响。为全面加强我部学风建设，使同学进一步明确学习目的，端正学习态度，规范学习行为，培养良好学习习惯，保证我部学风建设有效化、常态化、长效化。针对以上这些目的，我部特此制定以下学风检查细则：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总则</w:t>
      </w:r>
    </w:p>
    <w:p>
      <w:pPr>
        <w:spacing w:line="360" w:lineRule="auto"/>
        <w:ind w:left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第一条 为了加强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学院</w:t>
      </w:r>
      <w:r>
        <w:rPr>
          <w:rFonts w:hint="eastAsia" w:ascii="仿宋_GB2312" w:eastAsia="仿宋_GB2312" w:hAnsiTheme="minorEastAsia"/>
          <w:sz w:val="24"/>
          <w:szCs w:val="24"/>
        </w:rPr>
        <w:t>学风建设，形成良好的育人环境，争创一流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学院</w:t>
      </w:r>
      <w:r>
        <w:rPr>
          <w:rFonts w:hint="eastAsia" w:ascii="仿宋_GB2312" w:eastAsia="仿宋_GB2312" w:hAnsiTheme="minorEastAsia"/>
          <w:sz w:val="24"/>
          <w:szCs w:val="24"/>
        </w:rPr>
        <w:t>，经研究决定，制定本管理办法。</w:t>
      </w:r>
    </w:p>
    <w:p>
      <w:pPr>
        <w:spacing w:line="360" w:lineRule="auto"/>
        <w:ind w:left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第二条 本管理办法是在结合学校学生手册和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学院</w:t>
      </w:r>
      <w:r>
        <w:rPr>
          <w:rFonts w:hint="eastAsia" w:ascii="仿宋_GB2312" w:eastAsia="仿宋_GB2312" w:hAnsiTheme="minorEastAsia"/>
          <w:sz w:val="24"/>
          <w:szCs w:val="24"/>
        </w:rPr>
        <w:t>相关规定的基础上制定的。</w:t>
      </w:r>
    </w:p>
    <w:p>
      <w:pPr>
        <w:spacing w:line="360" w:lineRule="auto"/>
        <w:ind w:left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第三条 本管理办法面向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 w:hAnsiTheme="minorEastAsia"/>
          <w:sz w:val="24"/>
          <w:szCs w:val="24"/>
        </w:rPr>
        <w:t>在校本科生班级，检查范围包括课堂、晚自习课堂秩序等。</w:t>
      </w:r>
    </w:p>
    <w:p>
      <w:pPr>
        <w:spacing w:line="360" w:lineRule="auto"/>
        <w:ind w:left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第四条 一学期每位学生的初始分数为100分，实行扣分制。</w:t>
      </w:r>
    </w:p>
    <w:p>
      <w:pPr>
        <w:spacing w:line="360" w:lineRule="auto"/>
        <w:ind w:left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第五条 每堂课的标准分数为10分。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扣分标准分则</w:t>
      </w:r>
    </w:p>
    <w:p>
      <w:pPr>
        <w:spacing w:line="360" w:lineRule="auto"/>
        <w:ind w:firstLine="360" w:firstLineChars="15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一、请假制度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学生因事请假，必须由学生本人向辅导员申请，征得辅导员同意后，由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学院</w:t>
      </w:r>
      <w:r>
        <w:rPr>
          <w:rFonts w:hint="eastAsia" w:ascii="仿宋_GB2312" w:eastAsia="仿宋_GB2312" w:hAnsiTheme="minorEastAsia"/>
          <w:sz w:val="24"/>
          <w:szCs w:val="24"/>
        </w:rPr>
        <w:t>教务科盖章方可生效。其他证明一律无效，视为无故旷课处理。病假必须出示校医部或其他医部的相关证明。如果事态紧急，学生本人来不及请假，需请同学帮忙说明情况，并在三日内补交假条。凡是未经正规手续请假者，按旷课课时处理。大一晚自习请假需及时补交请假条，否则视为缺勤，论旷课处理。病假条最迟可于次日补交。所有假条采用晚自习标准假条，否则无效。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二、课堂秩序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1、检查方式 每班级都由副班长具体负责该班级课堂秩序考核：主要负责不定期抽查所负责班级的课堂情况，并定期上交课堂考勤（察）表。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2、课堂/晚自习上做与学习无关的事情，包括听歌、讲话以致影响课堂秩序、打电话、随意走动等，视情节轻重给予1到5分的扣分处理；经批评教育不改者，给予10分的扣分处理。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3、给予上课迟到、早退的学生1到5分的扣分处理；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4、给予旷课的学生10分的扣分处理；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5、上课睡觉，造成不良影响，经过三次批评教育，仍然不改者，给予10分的扣分处理。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6、带早饭、晚饭进入教室食用的，一律给予3分/次的处罚。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三、鼓励各班级申报诚信考场，并对遵守诚信考场制度的班级每学期给予一定奖励。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四、违反考试纪律者，严格按照学校规定处理。</w:t>
      </w:r>
    </w:p>
    <w:p>
      <w:pPr>
        <w:spacing w:line="360" w:lineRule="auto"/>
        <w:ind w:firstLine="48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第三章   评比、奖励与惩罚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1、每学期的学风分数将是学生期末综合测评的重要依据。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2、设立杭州师范大学“学风优秀班级”和“文明班级”，每学期（年）评选一次。评选标准参照学风检查班级总体成员学风成绩。并择优选送参加校“十佳文明班级”评选。</w:t>
      </w:r>
    </w:p>
    <w:p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  3、对旷课累计达到6个学时及严重影响课堂纪律的学生进行全部通报批评。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本管理办法自发布之日起实施，解释权归杭州师范大学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                                 </w:t>
      </w:r>
    </w:p>
    <w:p>
      <w:pPr>
        <w:spacing w:line="360" w:lineRule="auto"/>
        <w:ind w:firstLine="4320" w:firstLineChars="18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 </w:t>
      </w:r>
    </w:p>
    <w:p>
      <w:pPr>
        <w:spacing w:line="360" w:lineRule="auto"/>
        <w:ind w:firstLine="4680" w:firstLineChars="195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杭州师范大学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 w:hAnsiTheme="minorEastAsia"/>
          <w:sz w:val="24"/>
          <w:szCs w:val="24"/>
        </w:rPr>
        <w:t>学工办</w:t>
      </w:r>
    </w:p>
    <w:p>
      <w:pPr>
        <w:spacing w:line="360" w:lineRule="auto"/>
        <w:ind w:firstLine="4320" w:firstLineChars="18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共青团杭州师范大学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护理学院</w:t>
      </w:r>
      <w:r>
        <w:rPr>
          <w:rFonts w:hint="eastAsia" w:ascii="仿宋_GB2312" w:eastAsia="仿宋_GB2312" w:hAnsiTheme="minorEastAsia"/>
          <w:sz w:val="24"/>
          <w:szCs w:val="24"/>
        </w:rPr>
        <w:t>委员会</w:t>
      </w:r>
    </w:p>
    <w:p>
      <w:pPr>
        <w:spacing w:line="360" w:lineRule="auto"/>
        <w:ind w:firstLine="4320" w:firstLineChars="18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      20</w:t>
      </w:r>
      <w:r>
        <w:rPr>
          <w:rFonts w:ascii="仿宋_GB2312" w:eastAsia="仿宋_GB2312" w:hAnsiTheme="minorEastAsia"/>
          <w:sz w:val="24"/>
          <w:szCs w:val="24"/>
        </w:rPr>
        <w:t>2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</w:rPr>
        <w:t>年</w:t>
      </w:r>
      <w:r>
        <w:rPr>
          <w:rFonts w:ascii="仿宋_GB2312" w:eastAsia="仿宋_GB2312" w:hAnsiTheme="minorEastAsia"/>
          <w:sz w:val="24"/>
          <w:szCs w:val="24"/>
        </w:rPr>
        <w:t>9</w:t>
      </w:r>
      <w:r>
        <w:rPr>
          <w:rFonts w:hint="eastAsia" w:ascii="仿宋_GB2312" w:eastAsia="仿宋_GB2312" w:hAnsiTheme="minorEastAsia"/>
          <w:sz w:val="24"/>
          <w:szCs w:val="24"/>
        </w:rPr>
        <w:t>月</w:t>
      </w:r>
      <w:r>
        <w:rPr>
          <w:rFonts w:ascii="仿宋_GB2312" w:eastAsia="仿宋_GB2312" w:hAnsiTheme="minorEastAsia"/>
          <w:sz w:val="24"/>
          <w:szCs w:val="24"/>
        </w:rPr>
        <w:t>30</w:t>
      </w:r>
      <w:r>
        <w:rPr>
          <w:rFonts w:hint="eastAsia" w:ascii="仿宋_GB2312" w:eastAsia="仿宋_GB2312" w:hAnsiTheme="minorEastAsia"/>
          <w:sz w:val="24"/>
          <w:szCs w:val="24"/>
        </w:rPr>
        <w:t xml:space="preserve">日   </w:t>
      </w:r>
    </w:p>
    <w:p>
      <w:pPr>
        <w:spacing w:line="360" w:lineRule="auto"/>
        <w:ind w:firstLine="4320" w:firstLineChars="1800"/>
        <w:rPr>
          <w:rFonts w:ascii="仿宋_GB2312" w:eastAsia="仿宋_GB2312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48EF"/>
    <w:multiLevelType w:val="multilevel"/>
    <w:tmpl w:val="3CBC48EF"/>
    <w:lvl w:ilvl="0" w:tentative="0">
      <w:start w:val="1"/>
      <w:numFmt w:val="japaneseCounting"/>
      <w:lvlText w:val="第%1章"/>
      <w:lvlJc w:val="left"/>
      <w:pPr>
        <w:ind w:left="1320" w:hanging="84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56"/>
    <w:rsid w:val="000314AB"/>
    <w:rsid w:val="0004432E"/>
    <w:rsid w:val="00111BC9"/>
    <w:rsid w:val="00112772"/>
    <w:rsid w:val="00116E0C"/>
    <w:rsid w:val="00136E43"/>
    <w:rsid w:val="001C7FEA"/>
    <w:rsid w:val="001D3D8B"/>
    <w:rsid w:val="002011AD"/>
    <w:rsid w:val="002D1218"/>
    <w:rsid w:val="00306509"/>
    <w:rsid w:val="003106AB"/>
    <w:rsid w:val="00333CD3"/>
    <w:rsid w:val="00347E7F"/>
    <w:rsid w:val="00364146"/>
    <w:rsid w:val="003B2CDA"/>
    <w:rsid w:val="003B4A6F"/>
    <w:rsid w:val="00433F11"/>
    <w:rsid w:val="00475216"/>
    <w:rsid w:val="004A3CA0"/>
    <w:rsid w:val="004F535F"/>
    <w:rsid w:val="005A0563"/>
    <w:rsid w:val="005E5ED8"/>
    <w:rsid w:val="006009CD"/>
    <w:rsid w:val="006051A9"/>
    <w:rsid w:val="00621F2A"/>
    <w:rsid w:val="006925EB"/>
    <w:rsid w:val="006A44D4"/>
    <w:rsid w:val="006C1B19"/>
    <w:rsid w:val="0079768F"/>
    <w:rsid w:val="00824730"/>
    <w:rsid w:val="00891A9E"/>
    <w:rsid w:val="008C1DD4"/>
    <w:rsid w:val="00954907"/>
    <w:rsid w:val="00996069"/>
    <w:rsid w:val="009A4BB1"/>
    <w:rsid w:val="009D0DEC"/>
    <w:rsid w:val="009E414E"/>
    <w:rsid w:val="009F59CE"/>
    <w:rsid w:val="00A25A3D"/>
    <w:rsid w:val="00A25A59"/>
    <w:rsid w:val="00A57456"/>
    <w:rsid w:val="00A86B70"/>
    <w:rsid w:val="00A9062B"/>
    <w:rsid w:val="00AD2866"/>
    <w:rsid w:val="00AF7344"/>
    <w:rsid w:val="00B5249E"/>
    <w:rsid w:val="00B60922"/>
    <w:rsid w:val="00BA6748"/>
    <w:rsid w:val="00BB202C"/>
    <w:rsid w:val="00C47B41"/>
    <w:rsid w:val="00C95E03"/>
    <w:rsid w:val="00D44683"/>
    <w:rsid w:val="00D6730D"/>
    <w:rsid w:val="00D7400B"/>
    <w:rsid w:val="00DB0C1F"/>
    <w:rsid w:val="00DB4349"/>
    <w:rsid w:val="00F25C44"/>
    <w:rsid w:val="00FA2A98"/>
    <w:rsid w:val="00FA75E7"/>
    <w:rsid w:val="00FB6056"/>
    <w:rsid w:val="06591208"/>
    <w:rsid w:val="5B0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1015</Characters>
  <Lines>8</Lines>
  <Paragraphs>2</Paragraphs>
  <TotalTime>8</TotalTime>
  <ScaleCrop>false</ScaleCrop>
  <LinksUpToDate>false</LinksUpToDate>
  <CharactersWithSpaces>1191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2014-04-01T07:38:00Z</dcterms:created>
  <dc:creator>wang</dc:creator>
  <cp:lastModifiedBy>刘兆宇</cp:lastModifiedBy>
  <cp:lastPrinted>2014-03-20T06:47:00Z</cp:lastPrinted>
  <dcterms:modified xsi:type="dcterms:W3CDTF">2021-12-27T11:39:40Z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77F07FA0D2CA419B930BC3CF72F1C46E</vt:lpwstr>
  </property>
</Properties>
</file>