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Ind w:w="-8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7"/>
        <w:gridCol w:w="985"/>
        <w:gridCol w:w="4069"/>
      </w:tblGrid>
      <w:tr w:rsidR="00057EEB" w14:paraId="493D7A23" w14:textId="77777777">
        <w:trPr>
          <w:trHeight w:val="640"/>
        </w:trPr>
        <w:tc>
          <w:tcPr>
            <w:tcW w:w="10211" w:type="dxa"/>
            <w:gridSpan w:val="3"/>
            <w:shd w:val="clear" w:color="auto" w:fill="auto"/>
            <w:vAlign w:val="center"/>
          </w:tcPr>
          <w:p w14:paraId="0E1EA8C6" w14:textId="77777777" w:rsidR="00057EEB" w:rsidRDefault="0000000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</w:rPr>
            </w:pPr>
            <w:r>
              <w:rPr>
                <w:rStyle w:val="font41"/>
                <w:rFonts w:hint="default"/>
                <w:lang w:bidi="ar"/>
              </w:rPr>
              <w:t xml:space="preserve">  </w:t>
            </w:r>
            <w:r>
              <w:rPr>
                <w:rStyle w:val="font11"/>
                <w:rFonts w:hint="default"/>
                <w:lang w:bidi="ar"/>
              </w:rPr>
              <w:t xml:space="preserve">              </w:t>
            </w:r>
            <w:r>
              <w:rPr>
                <w:rStyle w:val="font41"/>
                <w:rFonts w:hint="default"/>
                <w:lang w:bidi="ar"/>
              </w:rPr>
              <w:t>班参选优良学风班级自我评议表</w:t>
            </w:r>
          </w:p>
        </w:tc>
      </w:tr>
      <w:tr w:rsidR="00057EEB" w14:paraId="7A22E4DA" w14:textId="77777777">
        <w:trPr>
          <w:trHeight w:val="649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721F" w14:textId="77777777" w:rsidR="00057E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评选条件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EE33" w14:textId="77777777" w:rsidR="00057E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是否符合（是/否）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D354" w14:textId="77777777" w:rsidR="00057E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具体表现</w:t>
            </w:r>
          </w:p>
        </w:tc>
      </w:tr>
      <w:tr w:rsidR="00057EEB" w14:paraId="22C8F64B" w14:textId="77777777">
        <w:trPr>
          <w:trHeight w:val="1153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66E6" w14:textId="46D78E62" w:rsidR="00057EEB" w:rsidRPr="007E58AC" w:rsidRDefault="00000000" w:rsidP="007E58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1. </w:t>
            </w:r>
            <w:r w:rsidR="007E58AC"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全班同学互助互学，共同进步，具有正确的学习目的，端正的学习态度，严明的学习纪律，考研氛围浓厚，半数以上同学有考研意向，并积极备考；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4805" w14:textId="77777777" w:rsidR="00057EEB" w:rsidRDefault="00057EEB">
            <w:pPr>
              <w:jc w:val="center"/>
              <w:rPr>
                <w:rFonts w:ascii="宋体" w:eastAsia="宋体" w:hAnsi="宋体" w:cs="宋体"/>
                <w:color w:val="A6A6A6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9FB6" w14:textId="77777777" w:rsidR="00057EEB" w:rsidRDefault="00057EEB">
            <w:pPr>
              <w:jc w:val="left"/>
              <w:rPr>
                <w:rFonts w:ascii="宋体" w:eastAsia="宋体" w:hAnsi="宋体" w:cs="宋体"/>
                <w:color w:val="A6A6A6"/>
                <w:sz w:val="24"/>
              </w:rPr>
            </w:pPr>
          </w:p>
        </w:tc>
      </w:tr>
      <w:tr w:rsidR="00057EEB" w14:paraId="4D63672B" w14:textId="77777777">
        <w:trPr>
          <w:trHeight w:val="649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5851" w14:textId="778FB593" w:rsidR="00057EEB" w:rsidRPr="007E58AC" w:rsidRDefault="00000000" w:rsidP="007E58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 w:rsidRPr="007E58AC">
              <w:rPr>
                <w:rStyle w:val="font01"/>
                <w:rFonts w:hint="default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r w:rsidR="007E58AC" w:rsidRPr="007E58AC">
              <w:rPr>
                <w:rStyle w:val="font01"/>
                <w:color w:val="000000" w:themeColor="text1"/>
                <w:sz w:val="24"/>
                <w:szCs w:val="24"/>
                <w:lang w:bidi="ar"/>
              </w:rPr>
              <w:t>全班同学学习勤奋，</w:t>
            </w:r>
            <w:r w:rsidR="007E58AC" w:rsidRPr="007E58AC">
              <w:rPr>
                <w:rStyle w:val="font01"/>
                <w:sz w:val="24"/>
                <w:szCs w:val="24"/>
                <w:lang w:bidi="ar"/>
              </w:rPr>
              <w:t>学习平均成绩较高或有明显进步，上一学年班级不及格率低于学院所有班级的平均水平；外语、计算机统考成绩在全院同年级中较好，</w:t>
            </w:r>
            <w:r w:rsidR="007E58AC" w:rsidRPr="007E58AC">
              <w:rPr>
                <w:rStyle w:val="font01"/>
                <w:color w:val="000000" w:themeColor="text1"/>
                <w:sz w:val="24"/>
                <w:szCs w:val="24"/>
                <w:lang w:bidi="ar"/>
              </w:rPr>
              <w:t>师范专业的班级普通话合格率较高；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1D053" w14:textId="77777777" w:rsidR="00057EEB" w:rsidRDefault="00057EEB">
            <w:pPr>
              <w:jc w:val="center"/>
              <w:rPr>
                <w:rFonts w:ascii="宋体" w:eastAsia="宋体" w:hAnsi="宋体" w:cs="宋体"/>
                <w:color w:val="A6A6A6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E323" w14:textId="405AFEBB" w:rsidR="00057EEB" w:rsidRDefault="007E58AC">
            <w:pPr>
              <w:jc w:val="left"/>
              <w:rPr>
                <w:rFonts w:ascii="宋体" w:eastAsia="宋体" w:hAnsi="宋体" w:cs="宋体"/>
                <w:color w:val="A6A6A6"/>
                <w:sz w:val="24"/>
              </w:rPr>
            </w:pPr>
            <w:r>
              <w:rPr>
                <w:rFonts w:ascii="宋体" w:eastAsia="宋体" w:hAnsi="宋体" w:cs="宋体" w:hint="eastAsia"/>
                <w:color w:val="A6A6A6"/>
                <w:kern w:val="0"/>
                <w:sz w:val="24"/>
                <w:lang w:bidi="ar"/>
              </w:rPr>
              <w:t>此处请提供班级学年平均学分绩点，四、六级通过率、计算机统考通过率、不及格率等具体数据</w:t>
            </w:r>
          </w:p>
        </w:tc>
      </w:tr>
      <w:tr w:rsidR="00057EEB" w14:paraId="717EEF7A" w14:textId="77777777">
        <w:trPr>
          <w:trHeight w:val="1193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B1F6" w14:textId="0EC67D76" w:rsidR="00057EEB" w:rsidRPr="007E58AC" w:rsidRDefault="00000000" w:rsidP="007E58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3. </w:t>
            </w:r>
            <w:r w:rsidR="007E58AC"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全班同学积极</w:t>
            </w:r>
            <w:r w:rsidR="007E58AC" w:rsidRPr="007E58AC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参加学术科研类活动和竞赛，主动申报学术科研创新项目</w:t>
            </w:r>
            <w:r w:rsidR="007E58AC"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，在</w:t>
            </w:r>
            <w:r w:rsidR="007E58AC" w:rsidRPr="007E58AC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学术论文发表、科研课题立项和各类学术竞赛</w:t>
            </w:r>
            <w:r w:rsidR="007E58AC"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中取得显著成绩；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264C" w14:textId="77777777" w:rsidR="00057EEB" w:rsidRDefault="00057EEB">
            <w:pPr>
              <w:jc w:val="center"/>
              <w:rPr>
                <w:rFonts w:ascii="宋体" w:eastAsia="宋体" w:hAnsi="宋体" w:cs="宋体"/>
                <w:color w:val="A6A6A6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1C3C" w14:textId="366260C2" w:rsidR="00057EEB" w:rsidRDefault="007E58AC">
            <w:pPr>
              <w:jc w:val="left"/>
              <w:rPr>
                <w:rFonts w:ascii="宋体" w:eastAsia="宋体" w:hAnsi="宋体" w:cs="宋体"/>
                <w:color w:val="A6A6A6"/>
                <w:sz w:val="24"/>
              </w:rPr>
            </w:pPr>
            <w:r>
              <w:rPr>
                <w:rFonts w:ascii="宋体" w:eastAsia="宋体" w:hAnsi="宋体" w:cs="宋体" w:hint="eastAsia"/>
                <w:color w:val="A6A6A6"/>
                <w:sz w:val="24"/>
              </w:rPr>
              <w:t>此处请提供班级成员参</w:t>
            </w:r>
            <w:r w:rsidRPr="007E58AC">
              <w:rPr>
                <w:rFonts w:ascii="宋体" w:eastAsia="宋体" w:hAnsi="宋体" w:cs="宋体" w:hint="eastAsia"/>
                <w:color w:val="A6A6A6"/>
                <w:sz w:val="24"/>
              </w:rPr>
              <w:t>加学术科研类活动和竞赛，申报学术科研创新项目</w:t>
            </w:r>
            <w:r>
              <w:rPr>
                <w:rFonts w:ascii="宋体" w:eastAsia="宋体" w:hAnsi="宋体" w:cs="宋体" w:hint="eastAsia"/>
                <w:color w:val="A6A6A6"/>
                <w:sz w:val="24"/>
              </w:rPr>
              <w:t>、</w:t>
            </w:r>
            <w:r w:rsidRPr="007E58AC">
              <w:rPr>
                <w:rFonts w:ascii="宋体" w:eastAsia="宋体" w:hAnsi="宋体" w:cs="宋体" w:hint="eastAsia"/>
                <w:color w:val="A6A6A6"/>
                <w:sz w:val="24"/>
              </w:rPr>
              <w:t>学术论文发表、科研课题立项和各类学术竞赛</w:t>
            </w:r>
            <w:r>
              <w:rPr>
                <w:rFonts w:ascii="宋体" w:eastAsia="宋体" w:hAnsi="宋体" w:cs="宋体" w:hint="eastAsia"/>
                <w:color w:val="A6A6A6"/>
                <w:sz w:val="24"/>
              </w:rPr>
              <w:t>的相关材料佐证</w:t>
            </w:r>
          </w:p>
        </w:tc>
      </w:tr>
      <w:tr w:rsidR="00057EEB" w14:paraId="68A0F767" w14:textId="77777777">
        <w:trPr>
          <w:trHeight w:val="1678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9F63" w14:textId="77777777" w:rsidR="007E58AC" w:rsidRPr="007E58AC" w:rsidRDefault="00000000" w:rsidP="007E58A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4. </w:t>
            </w:r>
            <w:r w:rsidR="007E58AC"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上一学年班内</w:t>
            </w:r>
            <w:proofErr w:type="gramStart"/>
            <w:r w:rsidR="007E58AC" w:rsidRPr="007E58AC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无以下</w:t>
            </w:r>
            <w:proofErr w:type="gramEnd"/>
            <w:r w:rsidR="007E58AC" w:rsidRPr="007E58AC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情况</w:t>
            </w:r>
            <w:r w:rsidR="007E58AC"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：</w:t>
            </w:r>
          </w:p>
          <w:p w14:paraId="3849D1DC" w14:textId="0DF7D48E" w:rsidR="007E58AC" w:rsidRPr="007E58AC" w:rsidRDefault="007E58AC" w:rsidP="007E58A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</w:pPr>
            <w:r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①班内有同学因违反校纪校规受到</w:t>
            </w:r>
            <w:r w:rsidRPr="007E58AC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警告以上（含警告）纪律处分的；</w:t>
            </w:r>
          </w:p>
          <w:p w14:paraId="67E352D6" w14:textId="77A20BA6" w:rsidR="007E58AC" w:rsidRPr="007E58AC" w:rsidRDefault="007E58AC" w:rsidP="007E58A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②班内有同学</w:t>
            </w:r>
            <w:r w:rsidRPr="007E58AC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因学习态度不端正或学习成绩不合格受到学业警戒或退学的</w:t>
            </w:r>
            <w:r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</w:p>
          <w:p w14:paraId="2DB618AD" w14:textId="1EA5C4C3" w:rsidR="00057EEB" w:rsidRPr="007E58AC" w:rsidRDefault="007E58AC" w:rsidP="007E58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7E58A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③班内有同学</w:t>
            </w:r>
            <w:r w:rsidRPr="007E58AC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上课迟到早退、旷课、扰乱课堂秩序行为、抄袭作业、考试作弊的。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7A57" w14:textId="77777777" w:rsidR="00057EEB" w:rsidRDefault="00057EEB">
            <w:pPr>
              <w:jc w:val="center"/>
              <w:rPr>
                <w:rFonts w:ascii="宋体" w:eastAsia="宋体" w:hAnsi="宋体" w:cs="宋体"/>
                <w:color w:val="A6A6A6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3F1B" w14:textId="77777777" w:rsidR="00057EEB" w:rsidRDefault="00057EEB">
            <w:pPr>
              <w:jc w:val="left"/>
              <w:rPr>
                <w:rFonts w:ascii="宋体" w:eastAsia="宋体" w:hAnsi="宋体" w:cs="宋体"/>
                <w:color w:val="A6A6A6"/>
                <w:sz w:val="24"/>
              </w:rPr>
            </w:pPr>
          </w:p>
        </w:tc>
      </w:tr>
    </w:tbl>
    <w:p w14:paraId="21CCAAFF" w14:textId="77777777" w:rsidR="00057EEB" w:rsidRDefault="00057EEB"/>
    <w:sectPr w:rsidR="00057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E99B" w14:textId="77777777" w:rsidR="00AC0AB0" w:rsidRDefault="00AC0AB0" w:rsidP="007E58AC">
      <w:r>
        <w:separator/>
      </w:r>
    </w:p>
  </w:endnote>
  <w:endnote w:type="continuationSeparator" w:id="0">
    <w:p w14:paraId="5E0C772F" w14:textId="77777777" w:rsidR="00AC0AB0" w:rsidRDefault="00AC0AB0" w:rsidP="007E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D1D4" w14:textId="77777777" w:rsidR="00AC0AB0" w:rsidRDefault="00AC0AB0" w:rsidP="007E58AC">
      <w:r>
        <w:separator/>
      </w:r>
    </w:p>
  </w:footnote>
  <w:footnote w:type="continuationSeparator" w:id="0">
    <w:p w14:paraId="4D4A6598" w14:textId="77777777" w:rsidR="00AC0AB0" w:rsidRDefault="00AC0AB0" w:rsidP="007E5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1OTgwYzQ4YjMwMGViNjEzYzc3MWQ4YTE4ZTg3ZDgifQ=="/>
  </w:docVars>
  <w:rsids>
    <w:rsidRoot w:val="0BD31705"/>
    <w:rsid w:val="00057EEB"/>
    <w:rsid w:val="007E58AC"/>
    <w:rsid w:val="00AC0AB0"/>
    <w:rsid w:val="0BD31705"/>
    <w:rsid w:val="1F9C5924"/>
    <w:rsid w:val="26022D1F"/>
    <w:rsid w:val="469456C2"/>
    <w:rsid w:val="571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5B6D2"/>
  <w15:docId w15:val="{281E3BCB-4AD6-4FC7-8D22-56647738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Pr>
      <w:rFonts w:ascii="华文中宋" w:eastAsia="华文中宋" w:hAnsi="华文中宋" w:cs="华文中宋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rPr>
      <w:rFonts w:ascii="华文中宋" w:eastAsia="华文中宋" w:hAnsi="华文中宋" w:cs="华文中宋" w:hint="eastAsia"/>
      <w:color w:val="000000"/>
      <w:sz w:val="32"/>
      <w:szCs w:val="32"/>
      <w:u w:val="singl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7E58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58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E5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58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二象</dc:creator>
  <cp:lastModifiedBy>郑 俏芸</cp:lastModifiedBy>
  <cp:revision>2</cp:revision>
  <dcterms:created xsi:type="dcterms:W3CDTF">2023-09-16T04:48:00Z</dcterms:created>
  <dcterms:modified xsi:type="dcterms:W3CDTF">2023-09-16T04:48:00Z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33C7DA002C604CBA8250564CCCE9D18A</vt:lpwstr>
  </property>
</Properties>
</file>