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tLeast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附件四：</w:t>
      </w:r>
      <w:bookmarkStart w:id="1" w:name="_GoBack"/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杭州师范大学护理学院</w:t>
      </w:r>
      <w:r>
        <w:rPr>
          <w:rFonts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2023-2024学年研究生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班级学生干部表决票</w:t>
      </w:r>
    </w:p>
    <w:bookmarkEnd w:id="1"/>
    <w:p>
      <w:pPr>
        <w:jc w:val="center"/>
        <w:rPr>
          <w:rFonts w:ascii="宋体" w:hAnsi="宋体" w:eastAsia="宋体" w:cs="宋体"/>
          <w:b/>
          <w:bCs/>
          <w:color w:val="000000" w:themeColor="text1"/>
          <w:kern w:val="0"/>
          <w:sz w:val="40"/>
          <w:szCs w:val="40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/>
          <w:b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40"/>
          <w:szCs w:val="40"/>
          <w14:textFill>
            <w14:solidFill>
              <w14:schemeClr w14:val="tx1"/>
            </w14:solidFill>
          </w14:textFill>
        </w:rPr>
        <w:t>确定班级学生干部表决票</w:t>
      </w:r>
    </w:p>
    <w:tbl>
      <w:tblPr>
        <w:tblStyle w:val="2"/>
        <w:tblpPr w:leftFromText="180" w:rightFromText="180" w:vertAnchor="text" w:horzAnchor="margin" w:tblpXSpec="center" w:tblpY="834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848"/>
        <w:gridCol w:w="1842"/>
        <w:gridCol w:w="1839"/>
        <w:gridCol w:w="1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134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129985273"/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表决对象1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学位类型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竞选职务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3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" w:hRule="atLeast"/>
        </w:trPr>
        <w:tc>
          <w:tcPr>
            <w:tcW w:w="11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表决意见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  意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不同意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弃  权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其他意见建议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ind w:left="1080" w:hanging="1080" w:hangingChars="450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说明：1.在相应表决意见的符号栏内画上“√”。每张票上只能在相应栏下画一个“√”，多画为废票，不画符号或符号不正确的为弃权。</w:t>
      </w:r>
    </w:p>
    <w:p>
      <w:pPr>
        <w:ind w:left="720"/>
        <w:jc w:val="left"/>
        <w:rPr>
          <w:rFonts w:ascii="宋体" w:hAnsi="宋体" w:eastAsia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ascii="宋体" w:hAnsi="宋体" w:eastAsia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如对该学生有其他意见建议的，可在“其他意见建议”栏下面的空格内加以说明。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445DB7"/>
    <w:rsid w:val="35445DB7"/>
    <w:rsid w:val="435D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2023-07-08T11:23:00Z</dcterms:created>
  <dc:creator>pupil</dc:creator>
  <cp:lastModifiedBy>pupil</cp:lastModifiedBy>
  <dcterms:modified xsi:type="dcterms:W3CDTF">2023-07-08T11:23:39Z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43385B7D91F54881980575E22C678A35</vt:lpwstr>
  </property>
</Properties>
</file>