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sz w:val="32"/>
          <w:szCs w:val="32"/>
        </w:rPr>
      </w:pPr>
      <w:r>
        <w:rPr>
          <w:rFonts w:hint="eastAsia"/>
          <w:b/>
          <w:sz w:val="32"/>
          <w:szCs w:val="32"/>
          <w:lang w:val="en-US" w:eastAsia="zh-CN"/>
        </w:rPr>
        <w:t>护理学院</w:t>
      </w:r>
      <w:r>
        <w:rPr>
          <w:rFonts w:hint="eastAsia"/>
          <w:b/>
          <w:sz w:val="32"/>
          <w:szCs w:val="32"/>
        </w:rPr>
        <w:t>班主任工作考核办法</w:t>
      </w:r>
    </w:p>
    <w:p>
      <w:pPr>
        <w:spacing w:line="360" w:lineRule="auto"/>
        <w:ind w:firstLine="480" w:firstLineChars="200"/>
        <w:rPr>
          <w:sz w:val="24"/>
        </w:rPr>
      </w:pPr>
      <w:bookmarkStart w:id="0" w:name="_GoBack"/>
      <w:bookmarkEnd w:id="0"/>
      <w:r>
        <w:rPr>
          <w:rFonts w:hint="eastAsia"/>
          <w:sz w:val="24"/>
        </w:rPr>
        <w:t>班主任是班级学生的组织者、领导者和教育者，是联系</w:t>
      </w:r>
      <w:r>
        <w:rPr>
          <w:rFonts w:hint="eastAsia"/>
          <w:sz w:val="24"/>
          <w:lang w:eastAsia="zh-CN"/>
        </w:rPr>
        <w:t>学院</w:t>
      </w:r>
      <w:r>
        <w:rPr>
          <w:rFonts w:hint="eastAsia"/>
          <w:sz w:val="24"/>
        </w:rPr>
        <w:t>与学生之间的纽带，沟通家庭和社会的桥梁，肩负着全面教育和管理学、服务学生的职责。为进一步加强我部班主任队伍建设，明确班主任工作职责，规范班主任工作管理，促进班级工作的开展，根据</w:t>
      </w:r>
      <w:r>
        <w:rPr>
          <w:rFonts w:hint="eastAsia"/>
          <w:color w:val="000000" w:themeColor="text1"/>
          <w:sz w:val="24"/>
        </w:rPr>
        <w:t>《杭州师范大学班主任工作管理办法》、《杭州师范大学关于进一步加强班主任工作的若干意见》等文件精</w:t>
      </w:r>
      <w:r>
        <w:rPr>
          <w:rFonts w:hint="eastAsia"/>
          <w:sz w:val="24"/>
        </w:rPr>
        <w:t>神，特制定医</w:t>
      </w:r>
      <w:r>
        <w:rPr>
          <w:rFonts w:hint="eastAsia"/>
          <w:sz w:val="24"/>
          <w:lang w:eastAsia="zh-CN"/>
        </w:rPr>
        <w:t>学院</w:t>
      </w:r>
      <w:r>
        <w:rPr>
          <w:rFonts w:hint="eastAsia"/>
          <w:sz w:val="24"/>
        </w:rPr>
        <w:t>班主任工作考核办法。具体办法如下：</w:t>
      </w:r>
    </w:p>
    <w:p>
      <w:pPr>
        <w:spacing w:line="360" w:lineRule="auto"/>
        <w:ind w:left="480"/>
        <w:rPr>
          <w:b/>
          <w:sz w:val="24"/>
        </w:rPr>
      </w:pPr>
      <w:r>
        <w:rPr>
          <w:rFonts w:hint="eastAsia"/>
          <w:b/>
          <w:sz w:val="24"/>
        </w:rPr>
        <w:t>一、组织机构</w:t>
      </w:r>
    </w:p>
    <w:p>
      <w:pPr>
        <w:spacing w:line="360" w:lineRule="auto"/>
        <w:ind w:firstLine="480" w:firstLineChars="200"/>
        <w:rPr>
          <w:sz w:val="24"/>
        </w:rPr>
      </w:pPr>
      <w:r>
        <w:rPr>
          <w:rFonts w:hint="eastAsia"/>
          <w:sz w:val="24"/>
          <w:lang w:val="en-US" w:eastAsia="zh-CN"/>
        </w:rPr>
        <w:t>学院</w:t>
      </w:r>
      <w:r>
        <w:rPr>
          <w:rFonts w:hint="eastAsia"/>
          <w:sz w:val="24"/>
        </w:rPr>
        <w:t>成立班主任工作考核小组，由</w:t>
      </w:r>
      <w:r>
        <w:rPr>
          <w:rFonts w:hint="eastAsia"/>
          <w:sz w:val="24"/>
          <w:lang w:eastAsia="zh-CN"/>
        </w:rPr>
        <w:t>学院</w:t>
      </w:r>
      <w:r>
        <w:rPr>
          <w:rFonts w:hint="eastAsia"/>
          <w:sz w:val="24"/>
        </w:rPr>
        <w:t>党委书记、副书记、辅导员等组成。其主要职责是：</w:t>
      </w:r>
    </w:p>
    <w:p>
      <w:pPr>
        <w:spacing w:line="360" w:lineRule="auto"/>
        <w:ind w:firstLine="480" w:firstLineChars="200"/>
        <w:rPr>
          <w:sz w:val="24"/>
        </w:rPr>
      </w:pPr>
      <w:r>
        <w:rPr>
          <w:rFonts w:hint="eastAsia"/>
          <w:sz w:val="24"/>
        </w:rPr>
        <w:t>1、制定、完善</w:t>
      </w:r>
      <w:r>
        <w:rPr>
          <w:rFonts w:hint="eastAsia"/>
          <w:sz w:val="24"/>
          <w:lang w:eastAsia="zh-CN"/>
        </w:rPr>
        <w:t>学院</w:t>
      </w:r>
      <w:r>
        <w:rPr>
          <w:rFonts w:hint="eastAsia"/>
          <w:sz w:val="24"/>
        </w:rPr>
        <w:t>班主任工作考核办法；</w:t>
      </w:r>
    </w:p>
    <w:p>
      <w:pPr>
        <w:spacing w:line="360" w:lineRule="auto"/>
        <w:ind w:firstLine="480" w:firstLineChars="200"/>
        <w:rPr>
          <w:sz w:val="24"/>
        </w:rPr>
      </w:pPr>
      <w:r>
        <w:rPr>
          <w:rFonts w:hint="eastAsia"/>
          <w:sz w:val="24"/>
        </w:rPr>
        <w:t>2、组织部署班主任考核工作，每学年进行一次，于每学年末进行。</w:t>
      </w:r>
    </w:p>
    <w:p>
      <w:pPr>
        <w:spacing w:line="360" w:lineRule="auto"/>
        <w:ind w:firstLine="482" w:firstLineChars="200"/>
        <w:rPr>
          <w:b/>
          <w:sz w:val="24"/>
        </w:rPr>
      </w:pPr>
      <w:r>
        <w:rPr>
          <w:rFonts w:hint="eastAsia"/>
          <w:b/>
          <w:sz w:val="24"/>
        </w:rPr>
        <w:t>二、考核内容</w:t>
      </w:r>
    </w:p>
    <w:p>
      <w:pPr>
        <w:spacing w:line="360" w:lineRule="auto"/>
        <w:ind w:firstLine="480" w:firstLineChars="200"/>
        <w:rPr>
          <w:sz w:val="24"/>
        </w:rPr>
      </w:pPr>
      <w:r>
        <w:rPr>
          <w:rFonts w:hint="eastAsia"/>
          <w:sz w:val="24"/>
        </w:rPr>
        <w:t>考核内容</w:t>
      </w:r>
      <w:r>
        <w:rPr>
          <w:rFonts w:hint="eastAsia"/>
          <w:color w:val="000000" w:themeColor="text1"/>
          <w:sz w:val="24"/>
        </w:rPr>
        <w:t>主</w:t>
      </w:r>
      <w:r>
        <w:rPr>
          <w:rFonts w:hint="eastAsia"/>
          <w:sz w:val="24"/>
        </w:rPr>
        <w:t>要包括班主任的工作态度，完成工作任务情况及所负责班级的学生德、智、体等综合表现。</w:t>
      </w:r>
    </w:p>
    <w:p>
      <w:pPr>
        <w:spacing w:line="360" w:lineRule="auto"/>
        <w:ind w:firstLine="482" w:firstLineChars="200"/>
        <w:rPr>
          <w:b/>
          <w:sz w:val="24"/>
        </w:rPr>
      </w:pPr>
      <w:r>
        <w:rPr>
          <w:rFonts w:hint="eastAsia"/>
          <w:b/>
          <w:sz w:val="24"/>
        </w:rPr>
        <w:t>三、考核办法</w:t>
      </w:r>
    </w:p>
    <w:p>
      <w:pPr>
        <w:spacing w:line="360" w:lineRule="auto"/>
        <w:ind w:firstLine="480" w:firstLineChars="200"/>
        <w:rPr>
          <w:sz w:val="24"/>
        </w:rPr>
      </w:pPr>
      <w:r>
        <w:rPr>
          <w:rFonts w:hint="eastAsia"/>
          <w:sz w:val="24"/>
        </w:rPr>
        <w:t>考核经由班主任自评、班级学生满意率调查、</w:t>
      </w:r>
      <w:r>
        <w:rPr>
          <w:rFonts w:hint="eastAsia"/>
          <w:sz w:val="24"/>
          <w:lang w:val="en-US" w:eastAsia="zh-CN"/>
        </w:rPr>
        <w:t>学院</w:t>
      </w:r>
      <w:r>
        <w:rPr>
          <w:rFonts w:hint="eastAsia"/>
          <w:sz w:val="24"/>
        </w:rPr>
        <w:t>综合评定（分值比例分别为20％、60％、2</w:t>
      </w:r>
      <w:r>
        <w:rPr>
          <w:sz w:val="24"/>
        </w:rPr>
        <w:t>0%</w:t>
      </w:r>
      <w:r>
        <w:rPr>
          <w:rFonts w:hint="eastAsia"/>
          <w:sz w:val="24"/>
        </w:rPr>
        <w:t>），形成总评。</w:t>
      </w:r>
    </w:p>
    <w:p>
      <w:pPr>
        <w:spacing w:line="360" w:lineRule="auto"/>
        <w:ind w:firstLine="482" w:firstLineChars="200"/>
        <w:rPr>
          <w:b/>
          <w:sz w:val="24"/>
        </w:rPr>
      </w:pPr>
      <w:r>
        <w:rPr>
          <w:rFonts w:hint="eastAsia"/>
          <w:b/>
          <w:sz w:val="24"/>
        </w:rPr>
        <w:t>四、考核程序</w:t>
      </w:r>
    </w:p>
    <w:p>
      <w:pPr>
        <w:spacing w:line="360" w:lineRule="auto"/>
        <w:ind w:firstLine="480" w:firstLineChars="200"/>
        <w:rPr>
          <w:sz w:val="24"/>
        </w:rPr>
      </w:pPr>
      <w:r>
        <w:rPr>
          <w:rFonts w:hint="eastAsia"/>
          <w:sz w:val="24"/>
        </w:rPr>
        <w:t>1、班主任填写《杭州师范大学</w:t>
      </w:r>
      <w:r>
        <w:rPr>
          <w:rFonts w:hint="eastAsia"/>
          <w:sz w:val="24"/>
          <w:lang w:val="en-US" w:eastAsia="zh-CN"/>
        </w:rPr>
        <w:t>护理</w:t>
      </w:r>
      <w:r>
        <w:rPr>
          <w:rFonts w:hint="eastAsia"/>
          <w:sz w:val="24"/>
          <w:lang w:eastAsia="zh-CN"/>
        </w:rPr>
        <w:t>学院</w:t>
      </w:r>
      <w:r>
        <w:rPr>
          <w:rFonts w:hint="eastAsia"/>
          <w:sz w:val="24"/>
        </w:rPr>
        <w:t>班主任工作考核表》（附件1），进行本人工作总结和自评。</w:t>
      </w:r>
    </w:p>
    <w:p>
      <w:pPr>
        <w:spacing w:line="360" w:lineRule="auto"/>
        <w:ind w:firstLine="480" w:firstLineChars="200"/>
        <w:rPr>
          <w:sz w:val="24"/>
        </w:rPr>
      </w:pPr>
      <w:r>
        <w:rPr>
          <w:rFonts w:hint="eastAsia"/>
          <w:sz w:val="24"/>
        </w:rPr>
        <w:t>2、根据《</w:t>
      </w:r>
      <w:r>
        <w:rPr>
          <w:rFonts w:hint="eastAsia"/>
          <w:sz w:val="24"/>
          <w:lang w:val="en-US" w:eastAsia="zh-CN"/>
        </w:rPr>
        <w:t>护理</w:t>
      </w:r>
      <w:r>
        <w:rPr>
          <w:rFonts w:hint="eastAsia"/>
          <w:sz w:val="24"/>
          <w:lang w:eastAsia="zh-CN"/>
        </w:rPr>
        <w:t>学院</w:t>
      </w:r>
      <w:r>
        <w:rPr>
          <w:rFonts w:hint="eastAsia"/>
          <w:sz w:val="24"/>
        </w:rPr>
        <w:t>班主任工作满意度调查表》（附件2）开展班级学生满意度调查。调查人数不少于班级人数的50％。</w:t>
      </w:r>
    </w:p>
    <w:p>
      <w:pPr>
        <w:spacing w:line="360" w:lineRule="auto"/>
        <w:ind w:firstLine="480" w:firstLineChars="200"/>
        <w:rPr>
          <w:sz w:val="24"/>
        </w:rPr>
      </w:pPr>
      <w:r>
        <w:rPr>
          <w:rFonts w:hint="eastAsia"/>
          <w:sz w:val="24"/>
        </w:rPr>
        <w:t>3、</w:t>
      </w:r>
      <w:r>
        <w:rPr>
          <w:rFonts w:hint="eastAsia"/>
          <w:sz w:val="24"/>
          <w:lang w:eastAsia="zh-CN"/>
        </w:rPr>
        <w:t>学院</w:t>
      </w:r>
      <w:r>
        <w:rPr>
          <w:rFonts w:hint="eastAsia"/>
          <w:sz w:val="24"/>
        </w:rPr>
        <w:t>考核小组成员根据班主任自评、学生满意率情况进行综合评定。</w:t>
      </w:r>
    </w:p>
    <w:p>
      <w:pPr>
        <w:spacing w:line="360" w:lineRule="auto"/>
        <w:ind w:firstLine="480" w:firstLineChars="200"/>
        <w:rPr>
          <w:sz w:val="24"/>
        </w:rPr>
      </w:pPr>
      <w:r>
        <w:rPr>
          <w:rFonts w:hint="eastAsia"/>
          <w:sz w:val="24"/>
        </w:rPr>
        <w:t>4、根据班主任自评、班级学生满意率调查、</w:t>
      </w:r>
      <w:r>
        <w:rPr>
          <w:rFonts w:hint="eastAsia"/>
          <w:sz w:val="24"/>
          <w:lang w:eastAsia="zh-CN"/>
        </w:rPr>
        <w:t>学院</w:t>
      </w:r>
      <w:r>
        <w:rPr>
          <w:rFonts w:hint="eastAsia"/>
          <w:sz w:val="24"/>
        </w:rPr>
        <w:t>综合评定情况，确定考核总评分和考核等级。</w:t>
      </w:r>
    </w:p>
    <w:p>
      <w:pPr>
        <w:spacing w:line="360" w:lineRule="auto"/>
        <w:ind w:firstLine="410" w:firstLineChars="171"/>
        <w:rPr>
          <w:sz w:val="24"/>
        </w:rPr>
      </w:pPr>
      <w:r>
        <w:rPr>
          <w:rFonts w:hint="eastAsia"/>
          <w:sz w:val="24"/>
        </w:rPr>
        <w:t>5、上报校学生处备案。</w:t>
      </w:r>
    </w:p>
    <w:p>
      <w:pPr>
        <w:spacing w:line="360" w:lineRule="auto"/>
        <w:ind w:left="420"/>
        <w:rPr>
          <w:b/>
          <w:sz w:val="24"/>
        </w:rPr>
      </w:pPr>
      <w:r>
        <w:rPr>
          <w:rFonts w:hint="eastAsia"/>
          <w:b/>
          <w:sz w:val="24"/>
        </w:rPr>
        <w:t>五、考核结果</w:t>
      </w:r>
    </w:p>
    <w:p>
      <w:pPr>
        <w:spacing w:line="360" w:lineRule="auto"/>
        <w:ind w:firstLine="480" w:firstLineChars="200"/>
        <w:rPr>
          <w:sz w:val="24"/>
        </w:rPr>
      </w:pPr>
      <w:r>
        <w:rPr>
          <w:rFonts w:hint="eastAsia"/>
          <w:sz w:val="24"/>
        </w:rPr>
        <w:t>1、考核结果原则上分三个等级：优秀、良好、合格，以年级为单位，按总评得分高低进行评定。根据学校有关规定，优秀比例为20％。若没有达到基本要求或因工作失职而造成严重后果者直接指定为不合格。</w:t>
      </w:r>
    </w:p>
    <w:p>
      <w:pPr>
        <w:spacing w:line="360" w:lineRule="auto"/>
        <w:ind w:firstLine="480" w:firstLineChars="200"/>
        <w:rPr>
          <w:rFonts w:asciiTheme="minorEastAsia" w:hAnsiTheme="minorEastAsia" w:eastAsiaTheme="minorEastAsia"/>
          <w:color w:val="000000"/>
          <w:kern w:val="0"/>
          <w:sz w:val="24"/>
        </w:rPr>
      </w:pPr>
      <w:r>
        <w:rPr>
          <w:rFonts w:hint="eastAsia"/>
          <w:sz w:val="24"/>
        </w:rPr>
        <w:t>2、班主任工作津贴：每人每学期800元。考核奖：考核优秀者每人每学期600元；考核良好者每人每学期350元；考核合格者每人每学期250元。考核不合格者只发放工作津贴。</w:t>
      </w:r>
    </w:p>
    <w:p>
      <w:pPr>
        <w:spacing w:line="360" w:lineRule="auto"/>
        <w:ind w:firstLine="480" w:firstLineChars="200"/>
        <w:rPr>
          <w:sz w:val="24"/>
        </w:rPr>
      </w:pPr>
      <w:r>
        <w:rPr>
          <w:rFonts w:hint="eastAsia"/>
          <w:sz w:val="24"/>
        </w:rPr>
        <w:t>3、班主任的表彰与奖励纳入学校评选“三育人”先进个人和德育工作先进个人评选体系。每学年评选校级优秀班主任一次，两学期考核等级至少在良好及以上者（允许含一次良好），可以推荐为校级优秀班主任，比例为20%。</w:t>
      </w:r>
    </w:p>
    <w:p>
      <w:pPr>
        <w:spacing w:line="360" w:lineRule="auto"/>
        <w:ind w:firstLine="480" w:firstLineChars="200"/>
        <w:rPr>
          <w:sz w:val="24"/>
        </w:rPr>
      </w:pPr>
      <w:r>
        <w:rPr>
          <w:rFonts w:hint="eastAsia"/>
          <w:sz w:val="24"/>
        </w:rPr>
        <w:t>4、专任教师在晋升专业职务时，须充分考虑其担任班主任的工作经历和业绩。对于考核不合格的班主任，在职务晋升、职称评定时一票否决。</w:t>
      </w:r>
    </w:p>
    <w:p>
      <w:pPr>
        <w:spacing w:line="360" w:lineRule="auto"/>
        <w:ind w:firstLine="480" w:firstLineChars="200"/>
        <w:rPr>
          <w:sz w:val="24"/>
        </w:rPr>
      </w:pPr>
      <w:r>
        <w:rPr>
          <w:rFonts w:hint="eastAsia"/>
          <w:sz w:val="24"/>
        </w:rPr>
        <w:t>5、班主任在工作中不求进取、作风涣散以致贻误工作或造成不良后果，</w:t>
      </w:r>
      <w:r>
        <w:rPr>
          <w:rFonts w:hint="eastAsia"/>
          <w:sz w:val="24"/>
          <w:lang w:eastAsia="zh-CN"/>
        </w:rPr>
        <w:t>学院</w:t>
      </w:r>
      <w:r>
        <w:rPr>
          <w:rFonts w:hint="eastAsia"/>
          <w:sz w:val="24"/>
        </w:rPr>
        <w:t>可视情节轻重分别给予批评、通报批评、扣发津贴直至上报学校给予必要的处分。</w:t>
      </w:r>
    </w:p>
    <w:p>
      <w:pPr>
        <w:spacing w:line="360" w:lineRule="auto"/>
        <w:ind w:left="420"/>
        <w:rPr>
          <w:b/>
          <w:sz w:val="24"/>
        </w:rPr>
      </w:pPr>
      <w:r>
        <w:rPr>
          <w:rFonts w:hint="eastAsia"/>
          <w:b/>
          <w:sz w:val="24"/>
        </w:rPr>
        <w:t>六、附则</w:t>
      </w:r>
    </w:p>
    <w:p>
      <w:pPr>
        <w:spacing w:line="360" w:lineRule="auto"/>
        <w:ind w:firstLine="480" w:firstLineChars="200"/>
        <w:rPr>
          <w:sz w:val="24"/>
        </w:rPr>
      </w:pPr>
      <w:r>
        <w:rPr>
          <w:rFonts w:hint="eastAsia"/>
          <w:sz w:val="24"/>
        </w:rPr>
        <w:t>1、钱江托管班班主任参照此办法进行考核，考核等级比例按托管班级总数核定。</w:t>
      </w:r>
    </w:p>
    <w:p>
      <w:pPr>
        <w:spacing w:line="360" w:lineRule="auto"/>
        <w:ind w:left="420"/>
        <w:rPr>
          <w:sz w:val="24"/>
        </w:rPr>
      </w:pPr>
      <w:r>
        <w:rPr>
          <w:rFonts w:hint="eastAsia"/>
          <w:sz w:val="24"/>
        </w:rPr>
        <w:t>2、本办法从公布之日起实施。</w:t>
      </w:r>
    </w:p>
    <w:p>
      <w:pPr>
        <w:spacing w:line="360" w:lineRule="auto"/>
        <w:ind w:left="420"/>
        <w:rPr>
          <w:sz w:val="24"/>
        </w:rPr>
      </w:pPr>
      <w:r>
        <w:rPr>
          <w:rFonts w:hint="eastAsia"/>
          <w:sz w:val="24"/>
        </w:rPr>
        <w:t>3、本办法由</w:t>
      </w:r>
      <w:r>
        <w:rPr>
          <w:rFonts w:hint="eastAsia"/>
          <w:sz w:val="24"/>
          <w:lang w:val="en-US" w:eastAsia="zh-CN"/>
        </w:rPr>
        <w:t>护理</w:t>
      </w:r>
      <w:r>
        <w:rPr>
          <w:rFonts w:hint="eastAsia"/>
          <w:sz w:val="24"/>
          <w:lang w:eastAsia="zh-CN"/>
        </w:rPr>
        <w:t>学院</w:t>
      </w:r>
      <w:r>
        <w:rPr>
          <w:rFonts w:hint="eastAsia"/>
          <w:sz w:val="24"/>
        </w:rPr>
        <w:t>党委负责解释。</w:t>
      </w:r>
    </w:p>
    <w:p>
      <w:pPr>
        <w:spacing w:line="360" w:lineRule="auto"/>
        <w:ind w:left="420" w:right="360"/>
        <w:jc w:val="right"/>
        <w:rPr>
          <w:rFonts w:hint="eastAsia" w:eastAsia="宋体"/>
          <w:sz w:val="24"/>
          <w:lang w:eastAsia="zh-CN"/>
        </w:rPr>
      </w:pPr>
      <w:r>
        <w:rPr>
          <w:rFonts w:hint="eastAsia"/>
          <w:sz w:val="24"/>
          <w:lang w:val="en-US" w:eastAsia="zh-CN"/>
        </w:rPr>
        <w:t>护理</w:t>
      </w:r>
      <w:r>
        <w:rPr>
          <w:rFonts w:hint="eastAsia"/>
          <w:sz w:val="24"/>
          <w:lang w:eastAsia="zh-CN"/>
        </w:rPr>
        <w:t>学院党总支</w:t>
      </w:r>
    </w:p>
    <w:p>
      <w:pPr>
        <w:spacing w:line="360" w:lineRule="auto"/>
        <w:ind w:left="420"/>
        <w:jc w:val="right"/>
        <w:rPr>
          <w:sz w:val="24"/>
        </w:rPr>
      </w:pPr>
      <w:r>
        <w:rPr>
          <w:rFonts w:hint="eastAsia"/>
          <w:sz w:val="24"/>
        </w:rPr>
        <w:t>二〇二</w:t>
      </w:r>
      <w:r>
        <w:rPr>
          <w:rFonts w:hint="eastAsia"/>
          <w:sz w:val="24"/>
          <w:lang w:val="en-US" w:eastAsia="zh-CN"/>
        </w:rPr>
        <w:t>一</w:t>
      </w:r>
      <w:r>
        <w:rPr>
          <w:rFonts w:hint="eastAsia"/>
          <w:sz w:val="24"/>
        </w:rPr>
        <w:t xml:space="preserve">年九月三十日                                                       </w:t>
      </w:r>
    </w:p>
    <w:sectPr>
      <w:pgSz w:w="11906" w:h="16838"/>
      <w:pgMar w:top="1440" w:right="1800" w:bottom="1440" w:left="1800" w:header="708" w:footer="708" w:gutter="0"/>
      <w:cols w:space="708" w:num="1"/>
      <w:docGrid w:type="lines"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docVars>
    <w:docVar w:name="commondata" w:val="eyJoZGlkIjoiM2Q1OTgwYzQ4YjMwMGViNjEzYzc3MWQ4YTE4ZTg3ZDgifQ=="/>
  </w:docVars>
  <w:rsids>
    <w:rsidRoot w:val="00D31D50"/>
    <w:rsid w:val="000568FE"/>
    <w:rsid w:val="000A34FB"/>
    <w:rsid w:val="00143E0C"/>
    <w:rsid w:val="001824BA"/>
    <w:rsid w:val="00215391"/>
    <w:rsid w:val="00220C30"/>
    <w:rsid w:val="00222912"/>
    <w:rsid w:val="002E7879"/>
    <w:rsid w:val="00323B43"/>
    <w:rsid w:val="003401CC"/>
    <w:rsid w:val="00355802"/>
    <w:rsid w:val="003B48F8"/>
    <w:rsid w:val="003D37D8"/>
    <w:rsid w:val="003E41C1"/>
    <w:rsid w:val="00426133"/>
    <w:rsid w:val="004358AB"/>
    <w:rsid w:val="004F367B"/>
    <w:rsid w:val="00626DDC"/>
    <w:rsid w:val="00653799"/>
    <w:rsid w:val="006B551E"/>
    <w:rsid w:val="006E7303"/>
    <w:rsid w:val="007339BF"/>
    <w:rsid w:val="00787C2F"/>
    <w:rsid w:val="00825B01"/>
    <w:rsid w:val="008B7726"/>
    <w:rsid w:val="009E040C"/>
    <w:rsid w:val="00A87E1C"/>
    <w:rsid w:val="00B46CD5"/>
    <w:rsid w:val="00BF4142"/>
    <w:rsid w:val="00C34810"/>
    <w:rsid w:val="00D31D50"/>
    <w:rsid w:val="00D57A54"/>
    <w:rsid w:val="00D97D60"/>
    <w:rsid w:val="00DE17FF"/>
    <w:rsid w:val="00E147FE"/>
    <w:rsid w:val="00F75BF6"/>
    <w:rsid w:val="00FC5FCB"/>
    <w:rsid w:val="1D362F93"/>
    <w:rsid w:val="2F481D56"/>
    <w:rsid w:val="504169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after="0" w:line="240" w:lineRule="auto"/>
      <w:jc w:val="both"/>
    </w:pPr>
    <w:rPr>
      <w:rFonts w:ascii="Times New Roman" w:hAnsi="Times New Roman" w:eastAsia="宋体" w:cs="Times New Roman"/>
      <w:kern w:val="2"/>
      <w:sz w:val="21"/>
      <w:szCs w:val="24"/>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10"/>
    <w:autoRedefine/>
    <w:semiHidden/>
    <w:unhideWhenUsed/>
    <w:qFormat/>
    <w:uiPriority w:val="99"/>
    <w:rPr>
      <w:sz w:val="18"/>
      <w:szCs w:val="18"/>
    </w:rPr>
  </w:style>
  <w:style w:type="paragraph" w:styleId="3">
    <w:name w:val="footer"/>
    <w:basedOn w:val="1"/>
    <w:link w:val="9"/>
    <w:semiHidden/>
    <w:unhideWhenUsed/>
    <w:uiPriority w:val="99"/>
    <w:pPr>
      <w:tabs>
        <w:tab w:val="center" w:pos="4153"/>
        <w:tab w:val="right" w:pos="8306"/>
      </w:tabs>
      <w:snapToGrid w:val="0"/>
      <w:jc w:val="left"/>
    </w:pPr>
    <w:rPr>
      <w:sz w:val="18"/>
      <w:szCs w:val="18"/>
    </w:rPr>
  </w:style>
  <w:style w:type="paragraph" w:styleId="4">
    <w:name w:val="header"/>
    <w:basedOn w:val="1"/>
    <w:link w:val="8"/>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List Paragraph"/>
    <w:basedOn w:val="1"/>
    <w:autoRedefine/>
    <w:qFormat/>
    <w:uiPriority w:val="34"/>
    <w:pPr>
      <w:ind w:firstLine="420" w:firstLineChars="200"/>
    </w:pPr>
  </w:style>
  <w:style w:type="character" w:customStyle="1" w:styleId="8">
    <w:name w:val="页眉 字符"/>
    <w:basedOn w:val="6"/>
    <w:link w:val="4"/>
    <w:autoRedefine/>
    <w:semiHidden/>
    <w:qFormat/>
    <w:uiPriority w:val="99"/>
    <w:rPr>
      <w:rFonts w:ascii="Times New Roman" w:hAnsi="Times New Roman" w:eastAsia="宋体" w:cs="Times New Roman"/>
      <w:kern w:val="2"/>
      <w:sz w:val="18"/>
      <w:szCs w:val="18"/>
    </w:rPr>
  </w:style>
  <w:style w:type="character" w:customStyle="1" w:styleId="9">
    <w:name w:val="页脚 字符"/>
    <w:basedOn w:val="6"/>
    <w:link w:val="3"/>
    <w:autoRedefine/>
    <w:semiHidden/>
    <w:qFormat/>
    <w:uiPriority w:val="99"/>
    <w:rPr>
      <w:rFonts w:ascii="Times New Roman" w:hAnsi="Times New Roman" w:eastAsia="宋体" w:cs="Times New Roman"/>
      <w:kern w:val="2"/>
      <w:sz w:val="18"/>
      <w:szCs w:val="18"/>
    </w:rPr>
  </w:style>
  <w:style w:type="character" w:customStyle="1" w:styleId="10">
    <w:name w:val="批注框文本 字符"/>
    <w:basedOn w:val="6"/>
    <w:link w:val="2"/>
    <w:autoRedefine/>
    <w:semiHidden/>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181</Words>
  <Characters>1034</Characters>
  <Lines>8</Lines>
  <Paragraphs>2</Paragraphs>
  <TotalTime>264</TotalTime>
  <ScaleCrop>false</ScaleCrop>
  <LinksUpToDate>false</LinksUpToDate>
  <CharactersWithSpaces>1213</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叫我哈哈就行😄</dc:creator>
  <cp:lastModifiedBy>韩豫-衡渊妈</cp:lastModifiedBy>
  <dcterms:modified xsi:type="dcterms:W3CDTF">2024-01-05T01:50:37Z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108EFBEEBD304DD283284F555C87BFEE</vt:lpwstr>
  </property>
</Properties>
</file>