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71EB5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杭州师范大学</w:t>
      </w:r>
      <w:r>
        <w:rPr>
          <w:rFonts w:hint="eastAsia"/>
          <w:b/>
          <w:sz w:val="32"/>
          <w:szCs w:val="32"/>
          <w:lang w:eastAsia="zh-CN"/>
        </w:rPr>
        <w:t>护理学院</w:t>
      </w:r>
      <w:r>
        <w:rPr>
          <w:rFonts w:hint="eastAsia"/>
          <w:b/>
          <w:sz w:val="32"/>
          <w:szCs w:val="32"/>
        </w:rPr>
        <w:t>学生科研创新特别奖励办法</w:t>
      </w:r>
    </w:p>
    <w:p w14:paraId="58F86060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为</w:t>
      </w:r>
      <w:r>
        <w:rPr>
          <w:sz w:val="24"/>
          <w:szCs w:val="24"/>
        </w:rPr>
        <w:t>鼓励</w:t>
      </w:r>
      <w:r>
        <w:rPr>
          <w:rFonts w:hint="eastAsia"/>
          <w:sz w:val="24"/>
          <w:szCs w:val="24"/>
        </w:rPr>
        <w:t>和</w:t>
      </w:r>
      <w:r>
        <w:rPr>
          <w:sz w:val="24"/>
          <w:szCs w:val="24"/>
        </w:rPr>
        <w:t>培养</w:t>
      </w:r>
      <w:r>
        <w:rPr>
          <w:rFonts w:hint="eastAsia"/>
          <w:sz w:val="24"/>
          <w:szCs w:val="24"/>
        </w:rPr>
        <w:t>学生的创新精神和创新创业能力，增强社会竞争能力，奖励</w:t>
      </w:r>
      <w:r>
        <w:rPr>
          <w:sz w:val="24"/>
          <w:szCs w:val="24"/>
        </w:rPr>
        <w:t>学生在发明创作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科学研究</w:t>
      </w:r>
      <w:r>
        <w:rPr>
          <w:rFonts w:hint="eastAsia"/>
          <w:sz w:val="24"/>
          <w:szCs w:val="24"/>
        </w:rPr>
        <w:t>、创新创业</w:t>
      </w:r>
      <w:r>
        <w:rPr>
          <w:sz w:val="24"/>
          <w:szCs w:val="24"/>
        </w:rPr>
        <w:t>领域取得的成绩，</w:t>
      </w:r>
      <w:r>
        <w:rPr>
          <w:rFonts w:hint="eastAsia"/>
          <w:sz w:val="24"/>
          <w:szCs w:val="24"/>
        </w:rPr>
        <w:t>全面提高学生的综合素质，特制订本办法</w:t>
      </w:r>
      <w:r>
        <w:rPr>
          <w:sz w:val="24"/>
          <w:szCs w:val="24"/>
        </w:rPr>
        <w:t>。</w:t>
      </w:r>
    </w:p>
    <w:p w14:paraId="7EA4F4DF">
      <w:pPr>
        <w:spacing w:line="36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b/>
          <w:sz w:val="24"/>
          <w:szCs w:val="24"/>
        </w:rPr>
        <w:t>、奖励范围和办法</w:t>
      </w:r>
    </w:p>
    <w:p w14:paraId="329CE44A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获得</w:t>
      </w:r>
      <w:r>
        <w:rPr>
          <w:sz w:val="24"/>
          <w:szCs w:val="24"/>
        </w:rPr>
        <w:t>国家实用新型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sz w:val="24"/>
          <w:szCs w:val="24"/>
        </w:rPr>
        <w:t>外观设计</w:t>
      </w:r>
      <w:r>
        <w:rPr>
          <w:rFonts w:hint="eastAsia"/>
          <w:sz w:val="24"/>
          <w:szCs w:val="24"/>
        </w:rPr>
        <w:t>专利</w:t>
      </w:r>
      <w:r>
        <w:rPr>
          <w:rFonts w:hint="eastAsia"/>
          <w:sz w:val="24"/>
          <w:szCs w:val="24"/>
          <w:lang w:eastAsia="zh-CN"/>
        </w:rPr>
        <w:t>、软件著作权</w:t>
      </w:r>
      <w:r>
        <w:rPr>
          <w:sz w:val="24"/>
          <w:szCs w:val="24"/>
        </w:rPr>
        <w:t>的，</w:t>
      </w:r>
      <w:r>
        <w:rPr>
          <w:rFonts w:hint="eastAsia"/>
          <w:sz w:val="24"/>
          <w:szCs w:val="24"/>
          <w:lang w:eastAsia="zh-CN"/>
        </w:rPr>
        <w:t>按每项奖励</w:t>
      </w:r>
      <w:r>
        <w:rPr>
          <w:sz w:val="24"/>
          <w:szCs w:val="24"/>
        </w:rPr>
        <w:t>；</w:t>
      </w:r>
    </w:p>
    <w:p w14:paraId="3A087DF8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创办公司取得营业执照并担任法人</w:t>
      </w:r>
      <w:r>
        <w:rPr>
          <w:rFonts w:hint="eastAsia"/>
          <w:sz w:val="24"/>
          <w:szCs w:val="24"/>
          <w:lang w:eastAsia="zh-CN"/>
        </w:rPr>
        <w:t>的有奖励</w:t>
      </w:r>
      <w:r>
        <w:rPr>
          <w:rFonts w:hint="eastAsia"/>
          <w:sz w:val="24"/>
          <w:szCs w:val="24"/>
        </w:rPr>
        <w:t>，入驻学校创业园的</w:t>
      </w:r>
      <w:r>
        <w:rPr>
          <w:rFonts w:hint="eastAsia"/>
          <w:sz w:val="24"/>
          <w:szCs w:val="24"/>
          <w:lang w:eastAsia="zh-CN"/>
        </w:rPr>
        <w:t>有</w:t>
      </w:r>
      <w:r>
        <w:rPr>
          <w:rFonts w:hint="eastAsia"/>
          <w:sz w:val="24"/>
          <w:szCs w:val="24"/>
        </w:rPr>
        <w:t>奖励</w:t>
      </w:r>
      <w:r>
        <w:rPr>
          <w:rFonts w:hint="eastAsia"/>
          <w:sz w:val="24"/>
          <w:szCs w:val="24"/>
          <w:lang w:eastAsia="zh-CN"/>
        </w:rPr>
        <w:t>。</w:t>
      </w:r>
    </w:p>
    <w:p w14:paraId="2F18E165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以</w:t>
      </w:r>
      <w:r>
        <w:rPr>
          <w:sz w:val="24"/>
          <w:szCs w:val="24"/>
        </w:rPr>
        <w:t>第一作者在一级、二级、三级刊物上发表作品（</w:t>
      </w:r>
      <w:r>
        <w:rPr>
          <w:rFonts w:hint="eastAsia"/>
          <w:sz w:val="24"/>
          <w:szCs w:val="24"/>
        </w:rPr>
        <w:t>包括</w:t>
      </w:r>
      <w:r>
        <w:rPr>
          <w:sz w:val="24"/>
          <w:szCs w:val="24"/>
        </w:rPr>
        <w:t>论文、书画、篆刻等；刊物等级认定依据杭州师范大学科技处和人文社科处的有关规定）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lang w:eastAsia="zh-CN"/>
        </w:rPr>
        <w:t>根据发表刊物级别及收录级别，给予不同程度的奖励。</w:t>
      </w:r>
    </w:p>
    <w:p w14:paraId="364606F0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获得国家级、省市级科技创新类奖项，根据获奖等级及科研积分给予不同程度的奖励。</w:t>
      </w:r>
    </w:p>
    <w:p w14:paraId="64A713F0">
      <w:pPr>
        <w:pStyle w:val="8"/>
        <w:numPr>
          <w:ilvl w:val="0"/>
          <w:numId w:val="1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我校本科生星光计划、创新创业项目有立项及结题，分别给予一定的立项经费奖励。</w:t>
      </w:r>
    </w:p>
    <w:p w14:paraId="29DEB359">
      <w:pPr>
        <w:pStyle w:val="8"/>
        <w:spacing w:line="360" w:lineRule="auto"/>
        <w:ind w:left="510" w:firstLine="0"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</w:t>
      </w:r>
      <w:r>
        <w:rPr>
          <w:b/>
          <w:sz w:val="24"/>
          <w:szCs w:val="24"/>
        </w:rPr>
        <w:t>奖励程序及说明</w:t>
      </w:r>
    </w:p>
    <w:p w14:paraId="6BAF484F">
      <w:pPr>
        <w:spacing w:line="360" w:lineRule="auto"/>
        <w:ind w:left="850" w:leftChars="229" w:hanging="369" w:hangingChars="154"/>
        <w:rPr>
          <w:sz w:val="24"/>
          <w:szCs w:val="24"/>
        </w:rPr>
      </w:pPr>
      <w:r>
        <w:rPr>
          <w:rFonts w:hint="eastAsia"/>
          <w:sz w:val="24"/>
          <w:szCs w:val="24"/>
        </w:rPr>
        <w:t>1、本奖励</w:t>
      </w:r>
      <w:r>
        <w:rPr>
          <w:sz w:val="24"/>
          <w:szCs w:val="24"/>
        </w:rPr>
        <w:t>每</w:t>
      </w:r>
      <w:r>
        <w:rPr>
          <w:rFonts w:hint="eastAsia"/>
          <w:sz w:val="24"/>
          <w:szCs w:val="24"/>
        </w:rPr>
        <w:t>学期评比</w:t>
      </w:r>
      <w:r>
        <w:rPr>
          <w:sz w:val="24"/>
          <w:szCs w:val="24"/>
        </w:rPr>
        <w:t>一次，</w:t>
      </w:r>
      <w:r>
        <w:rPr>
          <w:rFonts w:hint="eastAsia"/>
          <w:sz w:val="24"/>
          <w:szCs w:val="24"/>
          <w:u w:val="single"/>
        </w:rPr>
        <w:t>上半年只评选</w:t>
      </w:r>
      <w:r>
        <w:rPr>
          <w:rFonts w:hint="eastAsia"/>
          <w:b/>
          <w:sz w:val="24"/>
          <w:szCs w:val="24"/>
          <w:u w:val="single"/>
        </w:rPr>
        <w:t>毕业年级</w:t>
      </w:r>
      <w:r>
        <w:rPr>
          <w:rFonts w:hint="eastAsia"/>
          <w:sz w:val="24"/>
          <w:szCs w:val="24"/>
        </w:rPr>
        <w:t>，</w:t>
      </w:r>
      <w:r>
        <w:rPr>
          <w:rFonts w:hint="eastAsia"/>
          <w:sz w:val="24"/>
          <w:szCs w:val="24"/>
          <w:u w:val="single"/>
        </w:rPr>
        <w:t>下半年评选</w:t>
      </w:r>
      <w:r>
        <w:rPr>
          <w:rFonts w:hint="eastAsia"/>
          <w:b/>
          <w:sz w:val="24"/>
          <w:szCs w:val="24"/>
          <w:u w:val="single"/>
        </w:rPr>
        <w:t>非毕业年级</w:t>
      </w:r>
      <w:r>
        <w:rPr>
          <w:rFonts w:hint="eastAsia"/>
          <w:b/>
          <w:sz w:val="24"/>
          <w:szCs w:val="24"/>
        </w:rPr>
        <w:t>。</w:t>
      </w:r>
      <w:r>
        <w:rPr>
          <w:rFonts w:hint="eastAsia"/>
          <w:sz w:val="24"/>
          <w:szCs w:val="24"/>
        </w:rPr>
        <w:t>凡符合特别奖励条件的者，可向</w:t>
      </w:r>
      <w:r>
        <w:rPr>
          <w:rFonts w:hint="eastAsia"/>
          <w:sz w:val="24"/>
          <w:szCs w:val="24"/>
          <w:lang w:eastAsia="zh-CN"/>
        </w:rPr>
        <w:t>学院</w:t>
      </w:r>
      <w:r>
        <w:rPr>
          <w:rFonts w:hint="eastAsia"/>
          <w:sz w:val="24"/>
          <w:szCs w:val="24"/>
        </w:rPr>
        <w:t>申报，填写《杭州师范大学</w:t>
      </w:r>
      <w:r>
        <w:rPr>
          <w:rFonts w:hint="eastAsia"/>
          <w:sz w:val="24"/>
          <w:szCs w:val="24"/>
          <w:lang w:eastAsia="zh-CN"/>
        </w:rPr>
        <w:t>护理学院</w:t>
      </w:r>
      <w:r>
        <w:rPr>
          <w:rFonts w:hint="eastAsia"/>
          <w:sz w:val="24"/>
          <w:szCs w:val="24"/>
        </w:rPr>
        <w:t>学生科研创新特别奖励申请表》，并附相关证明材料。</w:t>
      </w:r>
    </w:p>
    <w:p w14:paraId="04650B5D">
      <w:pPr>
        <w:spacing w:line="360" w:lineRule="auto"/>
        <w:ind w:left="850" w:leftChars="229" w:hanging="369" w:hangingChars="154"/>
        <w:rPr>
          <w:sz w:val="24"/>
          <w:szCs w:val="24"/>
        </w:rPr>
      </w:pPr>
      <w:r>
        <w:rPr>
          <w:rFonts w:hint="eastAsia"/>
          <w:sz w:val="24"/>
          <w:szCs w:val="24"/>
        </w:rPr>
        <w:t>2、已发表作品均需见刊，</w:t>
      </w:r>
      <w:r>
        <w:rPr>
          <w:rFonts w:hint="eastAsia"/>
          <w:b/>
          <w:sz w:val="24"/>
          <w:szCs w:val="24"/>
        </w:rPr>
        <w:t>毕业班</w:t>
      </w:r>
      <w:r>
        <w:rPr>
          <w:rFonts w:hint="eastAsia"/>
          <w:sz w:val="24"/>
          <w:szCs w:val="24"/>
        </w:rPr>
        <w:t>学生作品若未见刊，需提供录用通知材料，后期补发封面、目录、正文等刊物材料。</w:t>
      </w:r>
    </w:p>
    <w:p w14:paraId="6014EA45">
      <w:pPr>
        <w:spacing w:line="360" w:lineRule="auto"/>
        <w:ind w:left="850" w:leftChars="229" w:hanging="369" w:hangingChars="154"/>
        <w:rPr>
          <w:sz w:val="24"/>
          <w:szCs w:val="24"/>
        </w:rPr>
      </w:pPr>
      <w:r>
        <w:rPr>
          <w:rFonts w:hint="eastAsia"/>
          <w:sz w:val="24"/>
          <w:szCs w:val="24"/>
        </w:rPr>
        <w:t>3、已发作品中，杭州师范大学为第一发表单位的，奖励金按全额发放，发表单位为其他情况的，奖励金发放额需乘以系数0.8。</w:t>
      </w:r>
    </w:p>
    <w:p w14:paraId="3A6A346C">
      <w:pPr>
        <w:spacing w:line="360" w:lineRule="auto"/>
        <w:ind w:left="850" w:leftChars="229" w:hanging="369" w:hangingChars="154"/>
        <w:rPr>
          <w:sz w:val="24"/>
          <w:szCs w:val="24"/>
        </w:rPr>
      </w:pPr>
      <w:r>
        <w:rPr>
          <w:rFonts w:hint="eastAsia"/>
          <w:sz w:val="24"/>
          <w:szCs w:val="24"/>
        </w:rPr>
        <w:t>4、获得</w:t>
      </w:r>
      <w:r>
        <w:rPr>
          <w:sz w:val="24"/>
          <w:szCs w:val="24"/>
        </w:rPr>
        <w:t>国家</w:t>
      </w:r>
      <w:r>
        <w:rPr>
          <w:rFonts w:hint="eastAsia"/>
          <w:sz w:val="24"/>
          <w:szCs w:val="24"/>
        </w:rPr>
        <w:t>发明专利与</w:t>
      </w:r>
      <w:r>
        <w:rPr>
          <w:sz w:val="24"/>
          <w:szCs w:val="24"/>
        </w:rPr>
        <w:t>实用新型和外观设计</w:t>
      </w:r>
      <w:r>
        <w:rPr>
          <w:rFonts w:hint="eastAsia"/>
          <w:sz w:val="24"/>
          <w:szCs w:val="24"/>
        </w:rPr>
        <w:t>专利的，</w:t>
      </w:r>
      <w:r>
        <w:rPr>
          <w:rFonts w:hint="eastAsia"/>
          <w:sz w:val="24"/>
          <w:szCs w:val="24"/>
          <w:em w:val="dot"/>
        </w:rPr>
        <w:t>学生本人</w:t>
      </w:r>
      <w:r>
        <w:rPr>
          <w:rFonts w:hint="eastAsia"/>
          <w:sz w:val="24"/>
          <w:szCs w:val="24"/>
        </w:rPr>
        <w:t>须为第一发明人，专利权人为杭州师范大学（包括</w:t>
      </w:r>
      <w:r>
        <w:rPr>
          <w:rFonts w:hint="eastAsia"/>
          <w:sz w:val="24"/>
          <w:szCs w:val="24"/>
          <w:lang w:eastAsia="zh-CN"/>
        </w:rPr>
        <w:t>护理学院</w:t>
      </w:r>
      <w:r>
        <w:rPr>
          <w:rFonts w:hint="eastAsia"/>
          <w:sz w:val="24"/>
          <w:szCs w:val="24"/>
        </w:rPr>
        <w:t>、附属医院等）的，奖励金按全额发放；专利权人为为学生本人的，奖励金发放额需乘以系数0.5；专利权人为其他单位的，发放额需乘以系数0.25，且由学工办审核后视情况决定是否发放奖励。</w:t>
      </w:r>
    </w:p>
    <w:p w14:paraId="07E6C9A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5、院学工办会同相关部门对申报人所获奖项和学术成果等进行认定。</w:t>
      </w:r>
    </w:p>
    <w:p w14:paraId="62CBF244">
      <w:pPr>
        <w:spacing w:line="360" w:lineRule="auto"/>
        <w:ind w:left="707" w:leftChars="228" w:hanging="228" w:hangingChars="95"/>
        <w:rPr>
          <w:sz w:val="24"/>
          <w:szCs w:val="24"/>
        </w:rPr>
      </w:pPr>
      <w:r>
        <w:rPr>
          <w:rFonts w:hint="eastAsia"/>
          <w:sz w:val="24"/>
          <w:szCs w:val="24"/>
        </w:rPr>
        <w:t>6、</w:t>
      </w:r>
      <w:r>
        <w:rPr>
          <w:rFonts w:hint="eastAsia"/>
          <w:sz w:val="24"/>
          <w:szCs w:val="24"/>
          <w:lang w:eastAsia="zh-CN"/>
        </w:rPr>
        <w:t>学院</w:t>
      </w:r>
      <w:r>
        <w:rPr>
          <w:rFonts w:hint="eastAsia"/>
          <w:sz w:val="24"/>
          <w:szCs w:val="24"/>
        </w:rPr>
        <w:t>向获奖者颁发荣誉证书及</w:t>
      </w:r>
      <w:r>
        <w:rPr>
          <w:sz w:val="24"/>
          <w:szCs w:val="24"/>
        </w:rPr>
        <w:t>奖金</w:t>
      </w:r>
      <w:r>
        <w:rPr>
          <w:rFonts w:hint="eastAsia"/>
          <w:sz w:val="24"/>
          <w:szCs w:val="24"/>
        </w:rPr>
        <w:t>，若已获上级部门或外单位的证书，学校不再另发证书。对成绩特别突出的个人，将向本人毕业的中学和家长所在单位寄发喜报。</w:t>
      </w:r>
    </w:p>
    <w:p w14:paraId="74C33C1C">
      <w:pPr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三、本办法适用于全日制本科在校学生、应届毕业生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</w:rPr>
        <w:t>由</w:t>
      </w:r>
      <w:r>
        <w:rPr>
          <w:rFonts w:hint="eastAsia"/>
          <w:sz w:val="24"/>
          <w:szCs w:val="24"/>
          <w:lang w:eastAsia="zh-CN"/>
        </w:rPr>
        <w:t>护理学院</w:t>
      </w:r>
      <w:r>
        <w:rPr>
          <w:rFonts w:hint="eastAsia"/>
          <w:sz w:val="24"/>
          <w:szCs w:val="24"/>
        </w:rPr>
        <w:t>学工</w:t>
      </w:r>
      <w:r>
        <w:rPr>
          <w:sz w:val="24"/>
          <w:szCs w:val="24"/>
        </w:rPr>
        <w:t>办</w:t>
      </w:r>
      <w:r>
        <w:rPr>
          <w:rFonts w:hint="eastAsia"/>
          <w:sz w:val="24"/>
          <w:szCs w:val="24"/>
        </w:rPr>
        <w:t>负责解释。</w:t>
      </w:r>
    </w:p>
    <w:p w14:paraId="7CC88301">
      <w:pPr>
        <w:spacing w:line="360" w:lineRule="auto"/>
        <w:ind w:left="4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eastAsia"/>
          <w:sz w:val="24"/>
          <w:szCs w:val="24"/>
          <w:lang w:eastAsia="zh-CN"/>
        </w:rPr>
        <w:t>护理学院</w:t>
      </w:r>
      <w:r>
        <w:rPr>
          <w:sz w:val="24"/>
          <w:szCs w:val="24"/>
        </w:rPr>
        <w:t>学生工作办公室</w:t>
      </w:r>
    </w:p>
    <w:p w14:paraId="51B89EE0">
      <w:pPr>
        <w:wordWrap w:val="0"/>
        <w:spacing w:line="360" w:lineRule="auto"/>
        <w:ind w:left="420"/>
        <w:jc w:val="center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</w:t>
      </w:r>
      <w:r>
        <w:rPr>
          <w:rFonts w:hint="eastAsia"/>
          <w:sz w:val="24"/>
          <w:szCs w:val="24"/>
          <w:lang w:eastAsia="zh-CN"/>
        </w:rPr>
        <w:t>202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lang w:val="en-US" w:eastAsia="zh-CN"/>
        </w:rPr>
        <w:t>10</w:t>
      </w:r>
      <w:r>
        <w:rPr>
          <w:rFonts w:hint="eastAsia"/>
          <w:sz w:val="24"/>
          <w:szCs w:val="24"/>
        </w:rPr>
        <w:t xml:space="preserve">月 </w:t>
      </w:r>
      <w:bookmarkStart w:id="0" w:name="_GoBack"/>
      <w:bookmarkEnd w:id="0"/>
    </w:p>
    <w:sectPr>
      <w:pgSz w:w="11906" w:h="16838"/>
      <w:pgMar w:top="1134" w:right="1230" w:bottom="113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751B0B"/>
    <w:multiLevelType w:val="multilevel"/>
    <w:tmpl w:val="64751B0B"/>
    <w:lvl w:ilvl="0" w:tentative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1OTgwYzQ4YjMwMGViNjEzYzc3MWQ4YTE4ZTg3ZDgifQ=="/>
  </w:docVars>
  <w:rsids>
    <w:rsidRoot w:val="00514A7D"/>
    <w:rsid w:val="00052AEB"/>
    <w:rsid w:val="000866E2"/>
    <w:rsid w:val="000D7D2A"/>
    <w:rsid w:val="00105D05"/>
    <w:rsid w:val="001225AE"/>
    <w:rsid w:val="00234AC4"/>
    <w:rsid w:val="002F12BE"/>
    <w:rsid w:val="003063A3"/>
    <w:rsid w:val="004F63DB"/>
    <w:rsid w:val="00514A7D"/>
    <w:rsid w:val="006740C4"/>
    <w:rsid w:val="00810869"/>
    <w:rsid w:val="008467F4"/>
    <w:rsid w:val="00865759"/>
    <w:rsid w:val="00867562"/>
    <w:rsid w:val="00871A89"/>
    <w:rsid w:val="008A40E3"/>
    <w:rsid w:val="00900C02"/>
    <w:rsid w:val="009A6BBA"/>
    <w:rsid w:val="00AA246B"/>
    <w:rsid w:val="00B14332"/>
    <w:rsid w:val="00B70B21"/>
    <w:rsid w:val="00C6215C"/>
    <w:rsid w:val="00D3182A"/>
    <w:rsid w:val="00E763C1"/>
    <w:rsid w:val="035B5FB3"/>
    <w:rsid w:val="0D721272"/>
    <w:rsid w:val="169700E8"/>
    <w:rsid w:val="1B8862FB"/>
    <w:rsid w:val="1DCB7869"/>
    <w:rsid w:val="207D067D"/>
    <w:rsid w:val="22C31B5B"/>
    <w:rsid w:val="2BDA43E9"/>
    <w:rsid w:val="322F080C"/>
    <w:rsid w:val="33F21E25"/>
    <w:rsid w:val="403A68DB"/>
    <w:rsid w:val="45921C25"/>
    <w:rsid w:val="49052248"/>
    <w:rsid w:val="60B13450"/>
    <w:rsid w:val="62591098"/>
    <w:rsid w:val="663D6E1A"/>
    <w:rsid w:val="70D41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default" w:ascii="Times New Roman" w:hAnsi="Times New Roman" w:cs="Times New Roman"/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834</Words>
  <Characters>845</Characters>
  <Lines>7</Lines>
  <Paragraphs>2</Paragraphs>
  <TotalTime>52</TotalTime>
  <ScaleCrop>false</ScaleCrop>
  <LinksUpToDate>false</LinksUpToDate>
  <CharactersWithSpaces>924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2018-11-02T07:36:00Z</dcterms:created>
  <dc:creator>Sky123.Org</dc:creator>
  <cp:lastModifiedBy>韩豫-衡渊妈</cp:lastModifiedBy>
  <cp:lastPrinted>2017-09-25T05:09:00Z</cp:lastPrinted>
  <dcterms:modified xsi:type="dcterms:W3CDTF">2024-12-12T02:14:34Z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867FC3C37CB44DCBA15D3D47DAEEA4E6</vt:lpwstr>
  </property>
</Properties>
</file>